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702D" w14:textId="77777777" w:rsidR="007B30DF" w:rsidRDefault="007C464F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 w14:anchorId="125370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765010579" r:id="rId9"/>
        </w:object>
      </w:r>
      <w:r w:rsidR="007B30DF">
        <w:rPr>
          <w:b/>
          <w:sz w:val="32"/>
        </w:rPr>
        <w:t>Администрация Дзержинского района</w:t>
      </w:r>
    </w:p>
    <w:p w14:paraId="50F35B4B" w14:textId="77777777"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14:paraId="23022A22" w14:textId="77777777" w:rsidR="007B30DF" w:rsidRDefault="007B30DF" w:rsidP="007B30DF">
      <w:pPr>
        <w:jc w:val="center"/>
        <w:rPr>
          <w:b/>
          <w:sz w:val="28"/>
        </w:rPr>
      </w:pPr>
    </w:p>
    <w:p w14:paraId="251724AF" w14:textId="77777777"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14:paraId="03E7083F" w14:textId="77777777" w:rsidR="007B30DF" w:rsidRPr="00417EE8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417EE8">
        <w:rPr>
          <w:rFonts w:ascii="Times New Roman Cyr Bold" w:hAnsi="Times New Roman Cyr Bold"/>
          <w:b/>
          <w:szCs w:val="24"/>
        </w:rPr>
        <w:t>с.Дзержинское</w:t>
      </w:r>
    </w:p>
    <w:p w14:paraId="513414FA" w14:textId="77777777" w:rsidR="00E44475" w:rsidRPr="00417EE8" w:rsidRDefault="00E44475" w:rsidP="007B30DF">
      <w:pPr>
        <w:jc w:val="center"/>
        <w:rPr>
          <w:b/>
          <w:szCs w:val="24"/>
        </w:rPr>
      </w:pPr>
    </w:p>
    <w:p w14:paraId="5615AE95" w14:textId="77777777" w:rsidR="00BD5608" w:rsidRPr="00417EE8" w:rsidRDefault="00BD5608" w:rsidP="007B30DF">
      <w:pPr>
        <w:jc w:val="center"/>
        <w:rPr>
          <w:b/>
          <w:szCs w:val="24"/>
        </w:rPr>
      </w:pPr>
    </w:p>
    <w:p w14:paraId="18D77C53" w14:textId="70A36504" w:rsidR="007B30DF" w:rsidRDefault="00C50789" w:rsidP="007C2694">
      <w:pPr>
        <w:jc w:val="both"/>
        <w:rPr>
          <w:sz w:val="28"/>
        </w:rPr>
      </w:pPr>
      <w:r>
        <w:rPr>
          <w:sz w:val="28"/>
        </w:rPr>
        <w:t>2</w:t>
      </w:r>
      <w:r w:rsidR="00F624FE">
        <w:rPr>
          <w:sz w:val="28"/>
        </w:rPr>
        <w:t>5</w:t>
      </w:r>
      <w:r w:rsidR="004460B4">
        <w:rPr>
          <w:sz w:val="28"/>
        </w:rPr>
        <w:t>.12</w:t>
      </w:r>
      <w:r w:rsidR="00A5021C">
        <w:rPr>
          <w:sz w:val="28"/>
        </w:rPr>
        <w:t>.202</w:t>
      </w:r>
      <w:r>
        <w:rPr>
          <w:sz w:val="28"/>
        </w:rPr>
        <w:t>3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6B5C84">
        <w:rPr>
          <w:sz w:val="28"/>
        </w:rPr>
        <w:tab/>
      </w:r>
      <w:r w:rsidR="007B30DF">
        <w:rPr>
          <w:sz w:val="28"/>
        </w:rPr>
        <w:tab/>
      </w:r>
      <w:r w:rsidR="006131F8">
        <w:rPr>
          <w:sz w:val="28"/>
        </w:rPr>
        <w:tab/>
      </w:r>
      <w:r w:rsidR="007B30DF">
        <w:rPr>
          <w:sz w:val="28"/>
        </w:rPr>
        <w:t xml:space="preserve">№ </w:t>
      </w:r>
      <w:r w:rsidR="00F624FE">
        <w:rPr>
          <w:sz w:val="28"/>
        </w:rPr>
        <w:t>7</w:t>
      </w:r>
      <w:r>
        <w:rPr>
          <w:sz w:val="28"/>
        </w:rPr>
        <w:t>79</w:t>
      </w:r>
      <w:r w:rsidR="00873742">
        <w:rPr>
          <w:sz w:val="28"/>
        </w:rPr>
        <w:t>-</w:t>
      </w:r>
      <w:r w:rsidR="006B5C84">
        <w:rPr>
          <w:sz w:val="28"/>
        </w:rPr>
        <w:t>п</w:t>
      </w:r>
    </w:p>
    <w:p w14:paraId="1DC928BD" w14:textId="77777777" w:rsidR="00D874B9" w:rsidRPr="00D874B9" w:rsidRDefault="00D874B9" w:rsidP="00494DDE">
      <w:pPr>
        <w:contextualSpacing/>
        <w:jc w:val="both"/>
        <w:rPr>
          <w:sz w:val="16"/>
          <w:szCs w:val="16"/>
        </w:rPr>
      </w:pPr>
    </w:p>
    <w:p w14:paraId="492C910F" w14:textId="77777777" w:rsidR="00D874B9" w:rsidRPr="00D874B9" w:rsidRDefault="00D874B9" w:rsidP="00D874B9">
      <w:pPr>
        <w:ind w:right="4536"/>
        <w:contextualSpacing/>
        <w:jc w:val="both"/>
        <w:rPr>
          <w:sz w:val="28"/>
        </w:rPr>
      </w:pPr>
      <w:r w:rsidRPr="00D874B9">
        <w:rPr>
          <w:sz w:val="28"/>
        </w:rPr>
        <w:t>Об утверждении карты рисков нарушения</w:t>
      </w:r>
      <w:r>
        <w:rPr>
          <w:sz w:val="28"/>
        </w:rPr>
        <w:t xml:space="preserve"> </w:t>
      </w:r>
      <w:r w:rsidRPr="00D874B9">
        <w:rPr>
          <w:sz w:val="28"/>
        </w:rPr>
        <w:t>антимонопольного законодательства, плана</w:t>
      </w:r>
      <w:r>
        <w:rPr>
          <w:sz w:val="28"/>
        </w:rPr>
        <w:t xml:space="preserve"> </w:t>
      </w:r>
      <w:r w:rsidRPr="00D874B9">
        <w:rPr>
          <w:sz w:val="28"/>
        </w:rPr>
        <w:t>мероприятий по снижению рисков нарушения антимонопольного законодательства, ключевых показателей эффективности функционирования антимонопольного комплаенса</w:t>
      </w:r>
    </w:p>
    <w:p w14:paraId="4DC5C158" w14:textId="77777777" w:rsidR="00D874B9" w:rsidRPr="00D874B9" w:rsidRDefault="00D874B9" w:rsidP="00D874B9">
      <w:pPr>
        <w:contextualSpacing/>
        <w:jc w:val="both"/>
        <w:rPr>
          <w:sz w:val="16"/>
          <w:szCs w:val="16"/>
        </w:rPr>
      </w:pPr>
    </w:p>
    <w:p w14:paraId="36971F17" w14:textId="77777777" w:rsidR="00D874B9" w:rsidRDefault="00D874B9" w:rsidP="00D874B9">
      <w:pPr>
        <w:ind w:firstLine="708"/>
        <w:contextualSpacing/>
        <w:jc w:val="both"/>
        <w:rPr>
          <w:sz w:val="28"/>
        </w:rPr>
      </w:pPr>
      <w:r w:rsidRPr="00D874B9">
        <w:rPr>
          <w:sz w:val="28"/>
        </w:rPr>
        <w:t>В соответствии с Указом Президента Российской Федерации от 21.12.2017 г. № 618 «Об основных направлениях государственной политики по развитию конкуренции» и положением об организации в администрации Дзержинского района системы внутреннего обеспечения соответствия требованиям антимонопольного законодательства антимонопольный комплаенс, утвержденное постановлением администрации Дзержинского района Красноярского края от 30.12.2019 г. № 1033-п, ПОСТАНОВЛЯЮ:</w:t>
      </w:r>
    </w:p>
    <w:p w14:paraId="5E909231" w14:textId="77777777" w:rsidR="00D874B9" w:rsidRPr="00D874B9" w:rsidRDefault="00D874B9" w:rsidP="00D874B9">
      <w:pPr>
        <w:ind w:firstLine="708"/>
        <w:contextualSpacing/>
        <w:jc w:val="both"/>
        <w:rPr>
          <w:sz w:val="16"/>
          <w:szCs w:val="16"/>
        </w:rPr>
      </w:pPr>
    </w:p>
    <w:p w14:paraId="6B453DA9" w14:textId="5DB6C2A9" w:rsidR="00D874B9" w:rsidRDefault="00D874B9" w:rsidP="00D874B9">
      <w:pPr>
        <w:ind w:firstLine="708"/>
        <w:contextualSpacing/>
        <w:jc w:val="both"/>
        <w:rPr>
          <w:sz w:val="28"/>
        </w:rPr>
      </w:pPr>
      <w:r w:rsidRPr="00D874B9">
        <w:rPr>
          <w:sz w:val="28"/>
        </w:rPr>
        <w:t>1.Утвердить план мероприятий («дорожная карта») по снижению рисков нарушения антимонопольного законодательства администрации Дзержинского района на 20</w:t>
      </w:r>
      <w:r w:rsidR="004460B4">
        <w:rPr>
          <w:sz w:val="28"/>
        </w:rPr>
        <w:t>2</w:t>
      </w:r>
      <w:r w:rsidR="00C50789">
        <w:rPr>
          <w:sz w:val="28"/>
        </w:rPr>
        <w:t>4</w:t>
      </w:r>
      <w:r w:rsidRPr="00D874B9">
        <w:rPr>
          <w:sz w:val="28"/>
        </w:rPr>
        <w:t xml:space="preserve"> год (приложение №1)</w:t>
      </w:r>
      <w:r>
        <w:rPr>
          <w:sz w:val="28"/>
        </w:rPr>
        <w:t>.</w:t>
      </w:r>
    </w:p>
    <w:p w14:paraId="5A5B70C2" w14:textId="77777777" w:rsidR="00D874B9" w:rsidRDefault="00D874B9" w:rsidP="00D874B9">
      <w:pPr>
        <w:ind w:firstLine="708"/>
        <w:contextualSpacing/>
        <w:jc w:val="both"/>
        <w:rPr>
          <w:sz w:val="28"/>
        </w:rPr>
      </w:pPr>
      <w:r w:rsidRPr="00D874B9">
        <w:rPr>
          <w:sz w:val="28"/>
        </w:rPr>
        <w:t>2.Утвердить карту рисков нарушения антимонопольного законодательства администрации Дзержинского района (приложение №2)</w:t>
      </w:r>
      <w:r>
        <w:rPr>
          <w:sz w:val="28"/>
        </w:rPr>
        <w:t>.</w:t>
      </w:r>
    </w:p>
    <w:p w14:paraId="01019FC4" w14:textId="77777777" w:rsidR="00D874B9" w:rsidRDefault="00D874B9" w:rsidP="00D874B9">
      <w:pPr>
        <w:ind w:firstLine="708"/>
        <w:contextualSpacing/>
        <w:jc w:val="both"/>
        <w:rPr>
          <w:sz w:val="28"/>
        </w:rPr>
      </w:pPr>
      <w:r w:rsidRPr="00D874B9">
        <w:rPr>
          <w:sz w:val="28"/>
        </w:rPr>
        <w:t>3. Утвердить ключевые показатели эффективности функционирования в администрации Дзержинского района антимонопольного комплаенса (приложение 3).</w:t>
      </w:r>
    </w:p>
    <w:p w14:paraId="365ADB26" w14:textId="77777777" w:rsidR="00D874B9" w:rsidRDefault="00D874B9" w:rsidP="00D874B9">
      <w:pPr>
        <w:ind w:firstLine="708"/>
        <w:contextualSpacing/>
        <w:jc w:val="both"/>
        <w:rPr>
          <w:sz w:val="28"/>
        </w:rPr>
      </w:pPr>
      <w:r w:rsidRPr="00D874B9">
        <w:rPr>
          <w:sz w:val="28"/>
        </w:rPr>
        <w:t>4.Контроль за исполнением настоящего постановления оставляю за собой</w:t>
      </w:r>
    </w:p>
    <w:p w14:paraId="56961C71" w14:textId="77777777" w:rsidR="00D874B9" w:rsidRPr="00D874B9" w:rsidRDefault="00D874B9" w:rsidP="00D874B9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5. </w:t>
      </w:r>
      <w:r w:rsidRPr="00D874B9">
        <w:rPr>
          <w:sz w:val="28"/>
        </w:rPr>
        <w:t>Постановление вступает в силу со дня подписания.</w:t>
      </w:r>
    </w:p>
    <w:p w14:paraId="57CE05F9" w14:textId="77777777" w:rsidR="00494DDE" w:rsidRDefault="00494DDE" w:rsidP="00494DDE">
      <w:pPr>
        <w:contextualSpacing/>
        <w:jc w:val="both"/>
        <w:rPr>
          <w:sz w:val="28"/>
          <w:szCs w:val="28"/>
        </w:rPr>
      </w:pPr>
    </w:p>
    <w:p w14:paraId="15C80304" w14:textId="77777777" w:rsidR="004460B4" w:rsidRPr="004460B4" w:rsidRDefault="004460B4" w:rsidP="00494DDE">
      <w:pPr>
        <w:contextualSpacing/>
        <w:jc w:val="both"/>
        <w:rPr>
          <w:sz w:val="28"/>
          <w:szCs w:val="28"/>
        </w:rPr>
      </w:pPr>
    </w:p>
    <w:p w14:paraId="352876F6" w14:textId="77777777" w:rsidR="0015146E" w:rsidRDefault="004460B4" w:rsidP="005E72FC">
      <w:pPr>
        <w:contextualSpacing/>
        <w:jc w:val="both"/>
        <w:rPr>
          <w:sz w:val="28"/>
          <w:szCs w:val="28"/>
        </w:rPr>
        <w:sectPr w:rsidR="0015146E" w:rsidSect="00B23807">
          <w:headerReference w:type="even" r:id="rId10"/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Глава </w:t>
      </w:r>
      <w:r w:rsidR="00417EE8">
        <w:rPr>
          <w:sz w:val="28"/>
          <w:szCs w:val="28"/>
        </w:rPr>
        <w:t>Дзержинского района</w:t>
      </w:r>
      <w:r w:rsidR="00417EE8">
        <w:rPr>
          <w:sz w:val="28"/>
          <w:szCs w:val="28"/>
        </w:rPr>
        <w:tab/>
      </w:r>
      <w:r w:rsidR="00417EE8">
        <w:rPr>
          <w:sz w:val="28"/>
          <w:szCs w:val="28"/>
        </w:rPr>
        <w:tab/>
      </w:r>
      <w:r w:rsidR="00417EE8">
        <w:rPr>
          <w:sz w:val="28"/>
          <w:szCs w:val="28"/>
        </w:rPr>
        <w:tab/>
      </w:r>
      <w:r w:rsidR="00417EE8">
        <w:rPr>
          <w:sz w:val="28"/>
          <w:szCs w:val="28"/>
        </w:rPr>
        <w:tab/>
      </w:r>
      <w:r w:rsidR="00417EE8">
        <w:rPr>
          <w:sz w:val="28"/>
          <w:szCs w:val="28"/>
        </w:rPr>
        <w:tab/>
      </w:r>
      <w:r w:rsidR="00417EE8">
        <w:rPr>
          <w:sz w:val="28"/>
          <w:szCs w:val="28"/>
        </w:rPr>
        <w:tab/>
        <w:t>В.Н. Дергунов</w:t>
      </w:r>
      <w:r w:rsidR="0015146E">
        <w:rPr>
          <w:sz w:val="28"/>
          <w:szCs w:val="28"/>
        </w:rPr>
        <w:t xml:space="preserve"> </w:t>
      </w:r>
    </w:p>
    <w:p w14:paraId="6C689248" w14:textId="77777777" w:rsidR="009A37CF" w:rsidRDefault="0015146E" w:rsidP="0015146E">
      <w:pPr>
        <w:contextualSpacing/>
        <w:jc w:val="right"/>
      </w:pPr>
      <w:r>
        <w:lastRenderedPageBreak/>
        <w:t>Приложение</w:t>
      </w:r>
      <w:r w:rsidR="00D874B9">
        <w:t xml:space="preserve"> 1</w:t>
      </w:r>
    </w:p>
    <w:p w14:paraId="02C0C8F9" w14:textId="77777777" w:rsidR="0015146E" w:rsidRDefault="0015146E" w:rsidP="0015146E">
      <w:pPr>
        <w:contextualSpacing/>
        <w:jc w:val="right"/>
      </w:pPr>
      <w:r>
        <w:t>к постановлению администрации района</w:t>
      </w:r>
    </w:p>
    <w:p w14:paraId="38EAB2D4" w14:textId="60832A18" w:rsidR="0015146E" w:rsidRPr="0015146E" w:rsidRDefault="0015146E" w:rsidP="0015146E">
      <w:pPr>
        <w:contextualSpacing/>
        <w:jc w:val="right"/>
      </w:pPr>
      <w:r>
        <w:t xml:space="preserve">от </w:t>
      </w:r>
      <w:r w:rsidR="00C50789">
        <w:t>2</w:t>
      </w:r>
      <w:r w:rsidR="00F624FE">
        <w:t>5</w:t>
      </w:r>
      <w:r w:rsidR="004460B4">
        <w:t>.12</w:t>
      </w:r>
      <w:r>
        <w:t>.202</w:t>
      </w:r>
      <w:r w:rsidR="00C50789">
        <w:t>3</w:t>
      </w:r>
      <w:r>
        <w:t xml:space="preserve"> № </w:t>
      </w:r>
      <w:r w:rsidR="00F624FE">
        <w:t>7</w:t>
      </w:r>
      <w:r w:rsidR="00C50789">
        <w:t>79</w:t>
      </w:r>
      <w:r>
        <w:t>-п</w:t>
      </w:r>
    </w:p>
    <w:p w14:paraId="1EDB359A" w14:textId="77777777" w:rsidR="0015146E" w:rsidRDefault="0015146E" w:rsidP="005E72FC">
      <w:pPr>
        <w:contextualSpacing/>
        <w:jc w:val="both"/>
        <w:rPr>
          <w:sz w:val="28"/>
        </w:rPr>
      </w:pPr>
    </w:p>
    <w:p w14:paraId="5AA42378" w14:textId="77777777" w:rsidR="00D874B9" w:rsidRDefault="00D874B9" w:rsidP="005E72FC">
      <w:pPr>
        <w:contextualSpacing/>
        <w:jc w:val="both"/>
        <w:rPr>
          <w:sz w:val="28"/>
        </w:rPr>
      </w:pPr>
    </w:p>
    <w:p w14:paraId="65F19A38" w14:textId="77777777" w:rsidR="00D874B9" w:rsidRPr="009D2197" w:rsidRDefault="00D874B9" w:rsidP="00D874B9">
      <w:pPr>
        <w:pStyle w:val="aa"/>
        <w:spacing w:after="0"/>
        <w:jc w:val="center"/>
        <w:rPr>
          <w:b/>
          <w:szCs w:val="24"/>
        </w:rPr>
      </w:pPr>
      <w:r w:rsidRPr="009D2197">
        <w:rPr>
          <w:b/>
          <w:szCs w:val="24"/>
        </w:rPr>
        <w:t>ПЛАН</w:t>
      </w:r>
    </w:p>
    <w:p w14:paraId="00B63834" w14:textId="77777777" w:rsidR="00D874B9" w:rsidRPr="009D2197" w:rsidRDefault="00D874B9" w:rsidP="00D874B9">
      <w:pPr>
        <w:pStyle w:val="aa"/>
        <w:spacing w:after="0"/>
        <w:jc w:val="center"/>
        <w:rPr>
          <w:b/>
          <w:szCs w:val="24"/>
        </w:rPr>
      </w:pPr>
      <w:r w:rsidRPr="009D2197">
        <w:rPr>
          <w:b/>
          <w:szCs w:val="24"/>
        </w:rPr>
        <w:t xml:space="preserve">мероприятий («дорожная карта») по снижению рисков </w:t>
      </w:r>
    </w:p>
    <w:p w14:paraId="6996DEE8" w14:textId="5916094B" w:rsidR="00D874B9" w:rsidRPr="009D2197" w:rsidRDefault="00D874B9" w:rsidP="00D874B9">
      <w:pPr>
        <w:pStyle w:val="aa"/>
        <w:spacing w:after="0"/>
        <w:jc w:val="center"/>
        <w:rPr>
          <w:b/>
          <w:szCs w:val="24"/>
        </w:rPr>
      </w:pPr>
      <w:r w:rsidRPr="009D2197">
        <w:rPr>
          <w:b/>
          <w:szCs w:val="24"/>
        </w:rPr>
        <w:t>нарушения антимонопольного законодательства администрации Дзержинского района на 202</w:t>
      </w:r>
      <w:r w:rsidR="00C50789">
        <w:rPr>
          <w:b/>
          <w:szCs w:val="24"/>
        </w:rPr>
        <w:t>4</w:t>
      </w:r>
      <w:r w:rsidRPr="009D2197">
        <w:rPr>
          <w:b/>
          <w:szCs w:val="24"/>
        </w:rPr>
        <w:t xml:space="preserve"> год</w:t>
      </w:r>
    </w:p>
    <w:p w14:paraId="5BF25714" w14:textId="77777777" w:rsidR="00D874B9" w:rsidRPr="00064EFF" w:rsidRDefault="00D874B9" w:rsidP="00D874B9">
      <w:pPr>
        <w:pStyle w:val="aa"/>
        <w:spacing w:after="0"/>
        <w:jc w:val="center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4083"/>
        <w:gridCol w:w="3018"/>
        <w:gridCol w:w="2887"/>
        <w:gridCol w:w="1511"/>
        <w:gridCol w:w="1982"/>
      </w:tblGrid>
      <w:tr w:rsidR="00D874B9" w:rsidRPr="00C062B6" w14:paraId="72DAE97E" w14:textId="77777777" w:rsidTr="00D874B9">
        <w:tc>
          <w:tcPr>
            <w:tcW w:w="279" w:type="pct"/>
            <w:shd w:val="clear" w:color="auto" w:fill="auto"/>
          </w:tcPr>
          <w:p w14:paraId="7B0375AD" w14:textId="77777777" w:rsidR="00D874B9" w:rsidRPr="00C062B6" w:rsidRDefault="00D874B9" w:rsidP="00BC707F">
            <w:pPr>
              <w:jc w:val="center"/>
              <w:rPr>
                <w:b/>
              </w:rPr>
            </w:pPr>
            <w:r w:rsidRPr="00C062B6">
              <w:rPr>
                <w:b/>
              </w:rPr>
              <w:t>№ п/п</w:t>
            </w:r>
          </w:p>
        </w:tc>
        <w:tc>
          <w:tcPr>
            <w:tcW w:w="1430" w:type="pct"/>
            <w:shd w:val="clear" w:color="auto" w:fill="auto"/>
          </w:tcPr>
          <w:p w14:paraId="4EC65EC4" w14:textId="77777777" w:rsidR="00D874B9" w:rsidRPr="00C062B6" w:rsidRDefault="00D874B9" w:rsidP="00BC707F">
            <w:pPr>
              <w:jc w:val="center"/>
              <w:rPr>
                <w:b/>
              </w:rPr>
            </w:pPr>
            <w:r w:rsidRPr="00C062B6">
              <w:rPr>
                <w:b/>
              </w:rPr>
              <w:t>Проблема (нарушение, риск нарушения)</w:t>
            </w:r>
          </w:p>
        </w:tc>
        <w:tc>
          <w:tcPr>
            <w:tcW w:w="1057" w:type="pct"/>
            <w:shd w:val="clear" w:color="auto" w:fill="auto"/>
          </w:tcPr>
          <w:p w14:paraId="2B2E54DA" w14:textId="77777777" w:rsidR="00D874B9" w:rsidRPr="00C062B6" w:rsidRDefault="00D874B9" w:rsidP="00BC707F">
            <w:pPr>
              <w:jc w:val="center"/>
              <w:rPr>
                <w:b/>
              </w:rPr>
            </w:pPr>
            <w:r w:rsidRPr="00C062B6">
              <w:rPr>
                <w:b/>
              </w:rPr>
              <w:t>Мероприятие</w:t>
            </w:r>
          </w:p>
        </w:tc>
        <w:tc>
          <w:tcPr>
            <w:tcW w:w="1011" w:type="pct"/>
            <w:shd w:val="clear" w:color="auto" w:fill="auto"/>
          </w:tcPr>
          <w:p w14:paraId="2B7A0C42" w14:textId="77777777" w:rsidR="00D874B9" w:rsidRPr="00C062B6" w:rsidRDefault="00D874B9" w:rsidP="00BC707F">
            <w:pPr>
              <w:jc w:val="center"/>
              <w:rPr>
                <w:b/>
              </w:rPr>
            </w:pPr>
            <w:r w:rsidRPr="00C062B6">
              <w:rPr>
                <w:b/>
              </w:rPr>
              <w:t>Показатель</w:t>
            </w:r>
          </w:p>
        </w:tc>
        <w:tc>
          <w:tcPr>
            <w:tcW w:w="529" w:type="pct"/>
            <w:shd w:val="clear" w:color="auto" w:fill="auto"/>
          </w:tcPr>
          <w:p w14:paraId="04350A62" w14:textId="77777777" w:rsidR="00D874B9" w:rsidRPr="00C062B6" w:rsidRDefault="00D874B9" w:rsidP="00BC707F">
            <w:pPr>
              <w:jc w:val="center"/>
              <w:rPr>
                <w:b/>
              </w:rPr>
            </w:pPr>
            <w:r w:rsidRPr="00C062B6">
              <w:rPr>
                <w:b/>
              </w:rPr>
              <w:t>Срок</w:t>
            </w:r>
          </w:p>
        </w:tc>
        <w:tc>
          <w:tcPr>
            <w:tcW w:w="694" w:type="pct"/>
            <w:shd w:val="clear" w:color="auto" w:fill="auto"/>
          </w:tcPr>
          <w:p w14:paraId="01DC133E" w14:textId="77777777" w:rsidR="00D874B9" w:rsidRPr="00C062B6" w:rsidRDefault="00D874B9" w:rsidP="00BC707F">
            <w:pPr>
              <w:jc w:val="center"/>
              <w:rPr>
                <w:b/>
              </w:rPr>
            </w:pPr>
            <w:r w:rsidRPr="00C062B6">
              <w:rPr>
                <w:b/>
              </w:rPr>
              <w:t>Ответственный</w:t>
            </w:r>
          </w:p>
        </w:tc>
      </w:tr>
      <w:tr w:rsidR="00EE440B" w:rsidRPr="00C062B6" w14:paraId="4C2CFDD0" w14:textId="77777777" w:rsidTr="00D874B9">
        <w:tc>
          <w:tcPr>
            <w:tcW w:w="279" w:type="pct"/>
            <w:shd w:val="clear" w:color="auto" w:fill="auto"/>
          </w:tcPr>
          <w:p w14:paraId="533C7AEA" w14:textId="77777777" w:rsidR="00EE440B" w:rsidRPr="00C062B6" w:rsidRDefault="00EE440B" w:rsidP="00EE440B">
            <w:pPr>
              <w:jc w:val="center"/>
              <w:rPr>
                <w:b/>
              </w:rPr>
            </w:pPr>
            <w:r w:rsidRPr="00C062B6">
              <w:rPr>
                <w:b/>
              </w:rPr>
              <w:t>1.</w:t>
            </w:r>
          </w:p>
        </w:tc>
        <w:tc>
          <w:tcPr>
            <w:tcW w:w="1430" w:type="pct"/>
            <w:shd w:val="clear" w:color="auto" w:fill="auto"/>
          </w:tcPr>
          <w:p w14:paraId="52444264" w14:textId="77777777" w:rsidR="00EE440B" w:rsidRPr="00C062B6" w:rsidRDefault="00EE440B" w:rsidP="00EE440B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Заключение соглашений, договоров, контрактов, ограничивающих конкуренцию. (как в письменной, так и в устной форме)</w:t>
            </w:r>
          </w:p>
        </w:tc>
        <w:tc>
          <w:tcPr>
            <w:tcW w:w="1057" w:type="pct"/>
            <w:shd w:val="clear" w:color="auto" w:fill="auto"/>
          </w:tcPr>
          <w:p w14:paraId="1FB3D8F0" w14:textId="77777777" w:rsidR="00EE440B" w:rsidRPr="00C062B6" w:rsidRDefault="00EE440B" w:rsidP="00EE440B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1.Повышение уровня квалификации должностных лиц;</w:t>
            </w:r>
          </w:p>
          <w:p w14:paraId="51962429" w14:textId="77777777" w:rsidR="00EE440B" w:rsidRPr="00C062B6" w:rsidRDefault="00EE440B" w:rsidP="00EE440B">
            <w:pPr>
              <w:jc w:val="both"/>
              <w:rPr>
                <w:sz w:val="20"/>
              </w:rPr>
            </w:pPr>
          </w:p>
          <w:p w14:paraId="07F622D9" w14:textId="77777777" w:rsidR="00EE440B" w:rsidRPr="00C062B6" w:rsidRDefault="00EE440B" w:rsidP="00EE440B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2.Повышение эффективности процесса управления.</w:t>
            </w:r>
          </w:p>
        </w:tc>
        <w:tc>
          <w:tcPr>
            <w:tcW w:w="1011" w:type="pct"/>
            <w:shd w:val="clear" w:color="auto" w:fill="auto"/>
          </w:tcPr>
          <w:p w14:paraId="08A38C2B" w14:textId="77777777" w:rsidR="00EE440B" w:rsidRPr="00C062B6" w:rsidRDefault="00EE440B" w:rsidP="00EE440B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Сведение к минимуму рисков нарушений;</w:t>
            </w:r>
          </w:p>
          <w:p w14:paraId="0544FCFB" w14:textId="77777777" w:rsidR="00EE440B" w:rsidRPr="00C062B6" w:rsidRDefault="00EE440B" w:rsidP="00EE440B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 xml:space="preserve"> Направление сотрудников на курсы повышения квалификации;</w:t>
            </w:r>
          </w:p>
          <w:p w14:paraId="42A9D4DE" w14:textId="77777777" w:rsidR="00EE440B" w:rsidRPr="00C062B6" w:rsidRDefault="00EE440B" w:rsidP="00EE440B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Повышение уровня контроля со стороны руководителя</w:t>
            </w:r>
          </w:p>
        </w:tc>
        <w:tc>
          <w:tcPr>
            <w:tcW w:w="529" w:type="pct"/>
            <w:shd w:val="clear" w:color="auto" w:fill="auto"/>
          </w:tcPr>
          <w:p w14:paraId="08581E85" w14:textId="7748C5D6" w:rsidR="00EE440B" w:rsidRPr="00C062B6" w:rsidRDefault="00EE440B" w:rsidP="00EE440B">
            <w:pPr>
              <w:rPr>
                <w:sz w:val="20"/>
              </w:rPr>
            </w:pPr>
            <w:r>
              <w:rPr>
                <w:sz w:val="20"/>
              </w:rPr>
              <w:t>В течение</w:t>
            </w:r>
            <w:r w:rsidRPr="00C062B6">
              <w:rPr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C50789">
              <w:rPr>
                <w:sz w:val="20"/>
              </w:rPr>
              <w:t>4</w:t>
            </w:r>
            <w:r w:rsidRPr="00C062B6">
              <w:rPr>
                <w:sz w:val="20"/>
              </w:rPr>
              <w:t xml:space="preserve"> года</w:t>
            </w:r>
          </w:p>
        </w:tc>
        <w:tc>
          <w:tcPr>
            <w:tcW w:w="694" w:type="pct"/>
            <w:shd w:val="clear" w:color="auto" w:fill="auto"/>
          </w:tcPr>
          <w:p w14:paraId="37978DF0" w14:textId="77777777" w:rsidR="00EE440B" w:rsidRPr="00C062B6" w:rsidRDefault="00EE440B" w:rsidP="00EE440B">
            <w:pPr>
              <w:jc w:val="center"/>
              <w:rPr>
                <w:sz w:val="20"/>
              </w:rPr>
            </w:pPr>
            <w:r w:rsidRPr="00C062B6">
              <w:rPr>
                <w:sz w:val="20"/>
              </w:rPr>
              <w:t>Руководи</w:t>
            </w:r>
            <w:r>
              <w:rPr>
                <w:sz w:val="20"/>
              </w:rPr>
              <w:t>тель</w:t>
            </w:r>
            <w:r w:rsidRPr="00C062B6">
              <w:rPr>
                <w:sz w:val="20"/>
              </w:rPr>
              <w:t xml:space="preserve"> соответствующего</w:t>
            </w:r>
            <w:r>
              <w:rPr>
                <w:sz w:val="20"/>
              </w:rPr>
              <w:t xml:space="preserve"> структурного</w:t>
            </w:r>
            <w:r w:rsidRPr="00C062B6">
              <w:rPr>
                <w:sz w:val="20"/>
              </w:rPr>
              <w:t xml:space="preserve"> подразделения</w:t>
            </w:r>
            <w:r>
              <w:rPr>
                <w:sz w:val="20"/>
              </w:rPr>
              <w:t xml:space="preserve"> администрации</w:t>
            </w:r>
          </w:p>
        </w:tc>
      </w:tr>
      <w:tr w:rsidR="00EE440B" w:rsidRPr="00C062B6" w14:paraId="3E9165A2" w14:textId="77777777" w:rsidTr="00D874B9">
        <w:tc>
          <w:tcPr>
            <w:tcW w:w="279" w:type="pct"/>
            <w:shd w:val="clear" w:color="auto" w:fill="auto"/>
          </w:tcPr>
          <w:p w14:paraId="7511F54B" w14:textId="77777777" w:rsidR="00EE440B" w:rsidRPr="00C062B6" w:rsidRDefault="00EE440B" w:rsidP="00EE440B">
            <w:pPr>
              <w:jc w:val="center"/>
              <w:rPr>
                <w:b/>
              </w:rPr>
            </w:pPr>
            <w:r w:rsidRPr="00C062B6">
              <w:rPr>
                <w:b/>
              </w:rPr>
              <w:t>2.</w:t>
            </w:r>
          </w:p>
        </w:tc>
        <w:tc>
          <w:tcPr>
            <w:tcW w:w="1430" w:type="pct"/>
            <w:shd w:val="clear" w:color="auto" w:fill="auto"/>
          </w:tcPr>
          <w:p w14:paraId="4CFC2B31" w14:textId="77777777" w:rsidR="00EE440B" w:rsidRPr="00C062B6" w:rsidRDefault="00EE440B" w:rsidP="00EE440B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Нарушения при осуществлении закупок товаров, работ, услуг для обеспечения муниципальных нужд, повлекшее нарушение антимонопольного законодательства (дробление (укрупнение) закупки, предоставление документов о закупке до начала размещения извещения и документации в ЕИС, конфликт интересов членов комиссии, несоответствие в проекте контракта условий контракта предложению участника закупки; не заключение муниципального контракта)</w:t>
            </w:r>
          </w:p>
        </w:tc>
        <w:tc>
          <w:tcPr>
            <w:tcW w:w="1057" w:type="pct"/>
            <w:shd w:val="clear" w:color="auto" w:fill="auto"/>
          </w:tcPr>
          <w:p w14:paraId="0111D4D7" w14:textId="77777777" w:rsidR="00EE440B" w:rsidRPr="00C062B6" w:rsidRDefault="00EE440B" w:rsidP="00EE440B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1.Систематическое повышение квалификации работников службы закупок.</w:t>
            </w:r>
          </w:p>
          <w:p w14:paraId="241EEE02" w14:textId="77777777" w:rsidR="00EE440B" w:rsidRPr="00C062B6" w:rsidRDefault="00EE440B" w:rsidP="00EE440B">
            <w:pPr>
              <w:jc w:val="both"/>
              <w:rPr>
                <w:sz w:val="20"/>
              </w:rPr>
            </w:pPr>
          </w:p>
          <w:p w14:paraId="519D9B84" w14:textId="77777777" w:rsidR="00EE440B" w:rsidRPr="00C062B6" w:rsidRDefault="00EE440B" w:rsidP="00EE440B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2.Мониторинг изменений законодательства о закупках.</w:t>
            </w:r>
          </w:p>
          <w:p w14:paraId="266405A9" w14:textId="77777777" w:rsidR="00EE440B" w:rsidRPr="00C062B6" w:rsidRDefault="00EE440B" w:rsidP="00EE440B">
            <w:pPr>
              <w:jc w:val="both"/>
              <w:rPr>
                <w:sz w:val="20"/>
              </w:rPr>
            </w:pPr>
          </w:p>
          <w:p w14:paraId="6639F95C" w14:textId="77777777" w:rsidR="00EE440B" w:rsidRPr="00C062B6" w:rsidRDefault="00EE440B" w:rsidP="00EE440B">
            <w:pPr>
              <w:jc w:val="both"/>
              <w:rPr>
                <w:b/>
              </w:rPr>
            </w:pPr>
            <w:r w:rsidRPr="00C062B6">
              <w:rPr>
                <w:sz w:val="20"/>
              </w:rPr>
              <w:t>4.Осуществление муниципального финансового контроля.</w:t>
            </w:r>
          </w:p>
        </w:tc>
        <w:tc>
          <w:tcPr>
            <w:tcW w:w="1011" w:type="pct"/>
            <w:shd w:val="clear" w:color="auto" w:fill="auto"/>
          </w:tcPr>
          <w:p w14:paraId="59203DE0" w14:textId="77777777" w:rsidR="00EE440B" w:rsidRPr="00C062B6" w:rsidRDefault="00EE440B" w:rsidP="00EE440B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Подготовка документов без наличия рисков нарушения антимонопольного законодательства,</w:t>
            </w:r>
          </w:p>
          <w:p w14:paraId="44F29317" w14:textId="77777777" w:rsidR="00EE440B" w:rsidRPr="00C062B6" w:rsidRDefault="00EE440B" w:rsidP="00EE440B">
            <w:pPr>
              <w:jc w:val="both"/>
              <w:rPr>
                <w:b/>
                <w:sz w:val="20"/>
              </w:rPr>
            </w:pPr>
          </w:p>
        </w:tc>
        <w:tc>
          <w:tcPr>
            <w:tcW w:w="529" w:type="pct"/>
            <w:shd w:val="clear" w:color="auto" w:fill="auto"/>
          </w:tcPr>
          <w:p w14:paraId="2901B598" w14:textId="0900005A" w:rsidR="00EE440B" w:rsidRPr="00C062B6" w:rsidRDefault="00EE440B" w:rsidP="00EE440B">
            <w:pPr>
              <w:rPr>
                <w:sz w:val="20"/>
              </w:rPr>
            </w:pPr>
            <w:r>
              <w:rPr>
                <w:sz w:val="20"/>
              </w:rPr>
              <w:t>В течение</w:t>
            </w:r>
            <w:r w:rsidRPr="00C062B6">
              <w:rPr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C50789">
              <w:rPr>
                <w:sz w:val="20"/>
              </w:rPr>
              <w:t>4</w:t>
            </w:r>
            <w:r w:rsidRPr="00C062B6">
              <w:rPr>
                <w:sz w:val="20"/>
              </w:rPr>
              <w:t xml:space="preserve"> года</w:t>
            </w:r>
          </w:p>
        </w:tc>
        <w:tc>
          <w:tcPr>
            <w:tcW w:w="694" w:type="pct"/>
            <w:shd w:val="clear" w:color="auto" w:fill="auto"/>
          </w:tcPr>
          <w:p w14:paraId="41A052B3" w14:textId="77777777" w:rsidR="00EE440B" w:rsidRPr="00C062B6" w:rsidRDefault="00EE440B" w:rsidP="00EE440B">
            <w:pPr>
              <w:jc w:val="center"/>
              <w:rPr>
                <w:sz w:val="20"/>
              </w:rPr>
            </w:pPr>
            <w:r w:rsidRPr="00C062B6">
              <w:rPr>
                <w:sz w:val="20"/>
              </w:rPr>
              <w:t>Руководи</w:t>
            </w:r>
            <w:r>
              <w:rPr>
                <w:sz w:val="20"/>
              </w:rPr>
              <w:t>тель</w:t>
            </w:r>
            <w:r w:rsidRPr="00C062B6">
              <w:rPr>
                <w:sz w:val="20"/>
              </w:rPr>
              <w:t xml:space="preserve"> соответствующего</w:t>
            </w:r>
            <w:r>
              <w:rPr>
                <w:sz w:val="20"/>
              </w:rPr>
              <w:t xml:space="preserve"> структурного</w:t>
            </w:r>
            <w:r w:rsidRPr="00C062B6">
              <w:rPr>
                <w:sz w:val="20"/>
              </w:rPr>
              <w:t xml:space="preserve"> подразделения</w:t>
            </w:r>
            <w:r>
              <w:rPr>
                <w:sz w:val="20"/>
              </w:rPr>
              <w:t xml:space="preserve"> администрации</w:t>
            </w:r>
          </w:p>
        </w:tc>
      </w:tr>
      <w:tr w:rsidR="00EE440B" w:rsidRPr="00C062B6" w14:paraId="78C28AF4" w14:textId="77777777" w:rsidTr="00D874B9">
        <w:tc>
          <w:tcPr>
            <w:tcW w:w="279" w:type="pct"/>
            <w:shd w:val="clear" w:color="auto" w:fill="auto"/>
          </w:tcPr>
          <w:p w14:paraId="6AF4D210" w14:textId="77777777" w:rsidR="00EE440B" w:rsidRPr="00C062B6" w:rsidRDefault="00EE440B" w:rsidP="00EE440B">
            <w:pPr>
              <w:jc w:val="center"/>
              <w:rPr>
                <w:b/>
                <w:sz w:val="20"/>
              </w:rPr>
            </w:pPr>
            <w:r w:rsidRPr="00C062B6">
              <w:rPr>
                <w:b/>
                <w:sz w:val="20"/>
              </w:rPr>
              <w:t>3.</w:t>
            </w:r>
          </w:p>
        </w:tc>
        <w:tc>
          <w:tcPr>
            <w:tcW w:w="1430" w:type="pct"/>
            <w:shd w:val="clear" w:color="auto" w:fill="auto"/>
          </w:tcPr>
          <w:p w14:paraId="4D2BA453" w14:textId="77777777" w:rsidR="00EE440B" w:rsidRPr="00C062B6" w:rsidRDefault="00EE440B" w:rsidP="00EE440B">
            <w:pPr>
              <w:jc w:val="both"/>
              <w:rPr>
                <w:b/>
                <w:sz w:val="20"/>
              </w:rPr>
            </w:pPr>
            <w:r w:rsidRPr="00C062B6">
              <w:rPr>
                <w:sz w:val="20"/>
              </w:rPr>
              <w:t>Разработка проектов нормативных правовых актов, соглашений и осуществление действий (бездействия), которые могут привести к недопущению, ограничению, устранению конкуренции</w:t>
            </w:r>
          </w:p>
        </w:tc>
        <w:tc>
          <w:tcPr>
            <w:tcW w:w="1057" w:type="pct"/>
            <w:shd w:val="clear" w:color="auto" w:fill="auto"/>
          </w:tcPr>
          <w:p w14:paraId="1E4BEF61" w14:textId="77777777" w:rsidR="00EE440B" w:rsidRPr="00C062B6" w:rsidRDefault="00EE440B" w:rsidP="00EE440B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1.Повышение уровня квалификации должностных лиц, ответственных за разработку проектов правовых актов.</w:t>
            </w:r>
          </w:p>
          <w:p w14:paraId="622B0CF1" w14:textId="77777777" w:rsidR="00EE440B" w:rsidRPr="00C062B6" w:rsidRDefault="00EE440B" w:rsidP="00EE440B">
            <w:pPr>
              <w:jc w:val="both"/>
              <w:rPr>
                <w:sz w:val="20"/>
              </w:rPr>
            </w:pPr>
          </w:p>
          <w:p w14:paraId="289C55F0" w14:textId="77777777" w:rsidR="00EE440B" w:rsidRPr="00C062B6" w:rsidRDefault="00EE440B" w:rsidP="00EE440B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 xml:space="preserve">2. Мониторинг и анализ практики применения </w:t>
            </w:r>
            <w:r w:rsidRPr="00C062B6">
              <w:rPr>
                <w:sz w:val="20"/>
              </w:rPr>
              <w:lastRenderedPageBreak/>
              <w:t>антимонопольного законодательства.</w:t>
            </w:r>
          </w:p>
          <w:p w14:paraId="1099B09B" w14:textId="77777777" w:rsidR="00EE440B" w:rsidRPr="00C062B6" w:rsidRDefault="00EE440B" w:rsidP="00EE440B">
            <w:pPr>
              <w:jc w:val="both"/>
              <w:rPr>
                <w:sz w:val="20"/>
              </w:rPr>
            </w:pPr>
          </w:p>
          <w:p w14:paraId="7318EAAB" w14:textId="77777777" w:rsidR="00EE440B" w:rsidRPr="00C062B6" w:rsidRDefault="00EE440B" w:rsidP="00EE440B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3.Размещение на официальном сайте администрации Дзержинского района полного перечня действующих НПА (за исключением НПА, содержащих государственную тайну).</w:t>
            </w:r>
          </w:p>
          <w:p w14:paraId="1DEFA373" w14:textId="77777777" w:rsidR="00EE440B" w:rsidRPr="00C062B6" w:rsidRDefault="00EE440B" w:rsidP="00EE440B">
            <w:pPr>
              <w:jc w:val="both"/>
              <w:rPr>
                <w:sz w:val="20"/>
              </w:rPr>
            </w:pPr>
          </w:p>
          <w:p w14:paraId="0D5E3A0A" w14:textId="77777777" w:rsidR="00EE440B" w:rsidRPr="00C062B6" w:rsidRDefault="00EE440B" w:rsidP="00EE440B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4. Анализ проектов правовых актов на наличие рисков нарушения антимонопольного законодательства.</w:t>
            </w:r>
          </w:p>
          <w:p w14:paraId="72E53B24" w14:textId="77777777" w:rsidR="00EE440B" w:rsidRPr="00C062B6" w:rsidRDefault="00EE440B" w:rsidP="00EE440B">
            <w:pPr>
              <w:jc w:val="both"/>
              <w:rPr>
                <w:sz w:val="20"/>
              </w:rPr>
            </w:pPr>
          </w:p>
          <w:p w14:paraId="5F1AC60B" w14:textId="77777777" w:rsidR="00EE440B" w:rsidRPr="00C062B6" w:rsidRDefault="00EE440B" w:rsidP="00EE440B">
            <w:pPr>
              <w:jc w:val="both"/>
              <w:rPr>
                <w:b/>
                <w:sz w:val="20"/>
              </w:rPr>
            </w:pPr>
          </w:p>
        </w:tc>
        <w:tc>
          <w:tcPr>
            <w:tcW w:w="1011" w:type="pct"/>
            <w:shd w:val="clear" w:color="auto" w:fill="auto"/>
          </w:tcPr>
          <w:p w14:paraId="212C787A" w14:textId="77777777" w:rsidR="00EE440B" w:rsidRPr="00C062B6" w:rsidRDefault="00EE440B" w:rsidP="00EE440B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lastRenderedPageBreak/>
              <w:t>Подготовка документов без наличия рисков нарушения антимонопольного законодательства</w:t>
            </w:r>
          </w:p>
          <w:p w14:paraId="4216AA0D" w14:textId="77777777" w:rsidR="00EE440B" w:rsidRPr="00C062B6" w:rsidRDefault="00EE440B" w:rsidP="00EE440B">
            <w:pPr>
              <w:jc w:val="both"/>
              <w:rPr>
                <w:b/>
                <w:sz w:val="20"/>
              </w:rPr>
            </w:pPr>
          </w:p>
        </w:tc>
        <w:tc>
          <w:tcPr>
            <w:tcW w:w="529" w:type="pct"/>
            <w:shd w:val="clear" w:color="auto" w:fill="auto"/>
          </w:tcPr>
          <w:p w14:paraId="7A86845E" w14:textId="653B963C" w:rsidR="00EE440B" w:rsidRPr="00C062B6" w:rsidRDefault="00EE440B" w:rsidP="00EE440B">
            <w:pPr>
              <w:rPr>
                <w:sz w:val="20"/>
              </w:rPr>
            </w:pPr>
            <w:r>
              <w:rPr>
                <w:sz w:val="20"/>
              </w:rPr>
              <w:t>В течение</w:t>
            </w:r>
            <w:r w:rsidRPr="00C062B6">
              <w:rPr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C50789">
              <w:rPr>
                <w:sz w:val="20"/>
              </w:rPr>
              <w:t>4</w:t>
            </w:r>
            <w:r w:rsidRPr="00C062B6">
              <w:rPr>
                <w:sz w:val="20"/>
              </w:rPr>
              <w:t xml:space="preserve"> года</w:t>
            </w:r>
          </w:p>
        </w:tc>
        <w:tc>
          <w:tcPr>
            <w:tcW w:w="694" w:type="pct"/>
            <w:shd w:val="clear" w:color="auto" w:fill="auto"/>
          </w:tcPr>
          <w:p w14:paraId="15910D93" w14:textId="77777777" w:rsidR="00EE440B" w:rsidRPr="00C062B6" w:rsidRDefault="00EE440B" w:rsidP="00EE440B">
            <w:pPr>
              <w:jc w:val="center"/>
              <w:rPr>
                <w:sz w:val="20"/>
              </w:rPr>
            </w:pPr>
            <w:r w:rsidRPr="00C062B6">
              <w:rPr>
                <w:sz w:val="20"/>
              </w:rPr>
              <w:t>Руководи</w:t>
            </w:r>
            <w:r>
              <w:rPr>
                <w:sz w:val="20"/>
              </w:rPr>
              <w:t>тель</w:t>
            </w:r>
            <w:r w:rsidRPr="00C062B6">
              <w:rPr>
                <w:sz w:val="20"/>
              </w:rPr>
              <w:t xml:space="preserve"> соответствующего</w:t>
            </w:r>
            <w:r>
              <w:rPr>
                <w:sz w:val="20"/>
              </w:rPr>
              <w:t xml:space="preserve"> структурного</w:t>
            </w:r>
            <w:r w:rsidRPr="00C062B6">
              <w:rPr>
                <w:sz w:val="20"/>
              </w:rPr>
              <w:t xml:space="preserve"> подразделения</w:t>
            </w:r>
            <w:r>
              <w:rPr>
                <w:sz w:val="20"/>
              </w:rPr>
              <w:t xml:space="preserve"> администрации</w:t>
            </w:r>
          </w:p>
        </w:tc>
      </w:tr>
      <w:tr w:rsidR="00EE440B" w:rsidRPr="00C062B6" w14:paraId="60BD3A18" w14:textId="77777777" w:rsidTr="00D874B9">
        <w:tc>
          <w:tcPr>
            <w:tcW w:w="279" w:type="pct"/>
            <w:shd w:val="clear" w:color="auto" w:fill="auto"/>
          </w:tcPr>
          <w:p w14:paraId="5A59A894" w14:textId="77777777" w:rsidR="00EE440B" w:rsidRPr="00C062B6" w:rsidRDefault="00EE440B" w:rsidP="00EE440B">
            <w:pPr>
              <w:jc w:val="center"/>
              <w:rPr>
                <w:b/>
                <w:sz w:val="20"/>
              </w:rPr>
            </w:pPr>
            <w:r w:rsidRPr="00C062B6">
              <w:rPr>
                <w:b/>
                <w:sz w:val="20"/>
              </w:rPr>
              <w:t>4.</w:t>
            </w:r>
          </w:p>
        </w:tc>
        <w:tc>
          <w:tcPr>
            <w:tcW w:w="1430" w:type="pct"/>
            <w:shd w:val="clear" w:color="auto" w:fill="auto"/>
          </w:tcPr>
          <w:p w14:paraId="3CA50C02" w14:textId="77777777" w:rsidR="00EE440B" w:rsidRPr="00C062B6" w:rsidRDefault="00EE440B" w:rsidP="00EE440B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Нарушение порядка предоставления муниципальных услуг: отказ в предоставлении муниципальной услуги по основаниям, не предусмотренным законодательством; нарушение сроков предоставления муниципальных услуг, установленных административными регламентами</w:t>
            </w:r>
          </w:p>
          <w:p w14:paraId="22CA8531" w14:textId="77777777" w:rsidR="00EE440B" w:rsidRPr="00C062B6" w:rsidRDefault="00EE440B" w:rsidP="00EE440B">
            <w:pPr>
              <w:jc w:val="both"/>
              <w:rPr>
                <w:b/>
                <w:sz w:val="20"/>
              </w:rPr>
            </w:pPr>
          </w:p>
        </w:tc>
        <w:tc>
          <w:tcPr>
            <w:tcW w:w="1057" w:type="pct"/>
            <w:shd w:val="clear" w:color="auto" w:fill="auto"/>
          </w:tcPr>
          <w:p w14:paraId="4E6461D2" w14:textId="77777777" w:rsidR="00EE440B" w:rsidRPr="00C062B6" w:rsidRDefault="00EE440B" w:rsidP="00EE440B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1. Осуществление текущего контроля предоставления муниципальных услуг.</w:t>
            </w:r>
          </w:p>
          <w:p w14:paraId="7C0997E4" w14:textId="77777777" w:rsidR="00EE440B" w:rsidRPr="00C062B6" w:rsidRDefault="00EE440B" w:rsidP="00EE440B">
            <w:pPr>
              <w:jc w:val="both"/>
              <w:rPr>
                <w:sz w:val="20"/>
              </w:rPr>
            </w:pPr>
          </w:p>
          <w:p w14:paraId="17150788" w14:textId="77777777" w:rsidR="00EE440B" w:rsidRPr="00C062B6" w:rsidRDefault="00EE440B" w:rsidP="00EE440B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2. Мониторинг актуальности административных регламентов, технологических схем оказания муниципальных услуг.</w:t>
            </w:r>
          </w:p>
          <w:p w14:paraId="1CCEB012" w14:textId="77777777" w:rsidR="00EE440B" w:rsidRPr="00C062B6" w:rsidRDefault="00EE440B" w:rsidP="00EE440B">
            <w:pPr>
              <w:jc w:val="both"/>
              <w:rPr>
                <w:sz w:val="20"/>
              </w:rPr>
            </w:pPr>
          </w:p>
          <w:p w14:paraId="404556D7" w14:textId="77777777" w:rsidR="00EE440B" w:rsidRPr="00C062B6" w:rsidRDefault="00EE440B" w:rsidP="00EE440B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3. Повышение внутреннего контроля.</w:t>
            </w:r>
          </w:p>
          <w:p w14:paraId="3F2147B4" w14:textId="77777777" w:rsidR="00EE440B" w:rsidRPr="00C062B6" w:rsidRDefault="00EE440B" w:rsidP="00EE440B">
            <w:pPr>
              <w:jc w:val="both"/>
              <w:rPr>
                <w:b/>
                <w:sz w:val="20"/>
              </w:rPr>
            </w:pPr>
          </w:p>
        </w:tc>
        <w:tc>
          <w:tcPr>
            <w:tcW w:w="1011" w:type="pct"/>
            <w:shd w:val="clear" w:color="auto" w:fill="auto"/>
          </w:tcPr>
          <w:p w14:paraId="7AC896CF" w14:textId="77777777" w:rsidR="00EE440B" w:rsidRPr="00C062B6" w:rsidRDefault="00EE440B" w:rsidP="00EE440B">
            <w:pPr>
              <w:rPr>
                <w:sz w:val="20"/>
              </w:rPr>
            </w:pPr>
            <w:r w:rsidRPr="00C062B6">
              <w:rPr>
                <w:sz w:val="20"/>
              </w:rPr>
              <w:t>Оказание муниципальных услуг без риска нарушения антимонопольного законодательства</w:t>
            </w:r>
          </w:p>
          <w:p w14:paraId="7C4E7BE8" w14:textId="77777777" w:rsidR="00EE440B" w:rsidRPr="00C062B6" w:rsidRDefault="00EE440B" w:rsidP="00EE440B">
            <w:pPr>
              <w:jc w:val="center"/>
              <w:rPr>
                <w:b/>
                <w:sz w:val="20"/>
              </w:rPr>
            </w:pPr>
          </w:p>
        </w:tc>
        <w:tc>
          <w:tcPr>
            <w:tcW w:w="529" w:type="pct"/>
            <w:shd w:val="clear" w:color="auto" w:fill="auto"/>
          </w:tcPr>
          <w:p w14:paraId="69F46518" w14:textId="17B54FA7" w:rsidR="00EE440B" w:rsidRPr="00C062B6" w:rsidRDefault="00EE440B" w:rsidP="00EE440B">
            <w:pPr>
              <w:rPr>
                <w:sz w:val="20"/>
              </w:rPr>
            </w:pPr>
            <w:r>
              <w:rPr>
                <w:sz w:val="20"/>
              </w:rPr>
              <w:t>В течение</w:t>
            </w:r>
            <w:r w:rsidRPr="00C062B6">
              <w:rPr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C50789">
              <w:rPr>
                <w:sz w:val="20"/>
              </w:rPr>
              <w:t>4</w:t>
            </w:r>
            <w:r w:rsidRPr="00C062B6">
              <w:rPr>
                <w:sz w:val="20"/>
              </w:rPr>
              <w:t xml:space="preserve"> года</w:t>
            </w:r>
          </w:p>
        </w:tc>
        <w:tc>
          <w:tcPr>
            <w:tcW w:w="694" w:type="pct"/>
            <w:shd w:val="clear" w:color="auto" w:fill="auto"/>
          </w:tcPr>
          <w:p w14:paraId="5FD7469F" w14:textId="77777777" w:rsidR="00EE440B" w:rsidRPr="00C062B6" w:rsidRDefault="00EE440B" w:rsidP="00EE440B">
            <w:pPr>
              <w:jc w:val="center"/>
              <w:rPr>
                <w:sz w:val="20"/>
              </w:rPr>
            </w:pPr>
            <w:r w:rsidRPr="00C062B6">
              <w:rPr>
                <w:sz w:val="20"/>
              </w:rPr>
              <w:t>Руководи</w:t>
            </w:r>
            <w:r>
              <w:rPr>
                <w:sz w:val="20"/>
              </w:rPr>
              <w:t>тель</w:t>
            </w:r>
            <w:r w:rsidRPr="00C062B6">
              <w:rPr>
                <w:sz w:val="20"/>
              </w:rPr>
              <w:t xml:space="preserve"> соответствующего</w:t>
            </w:r>
            <w:r>
              <w:rPr>
                <w:sz w:val="20"/>
              </w:rPr>
              <w:t xml:space="preserve"> структурного</w:t>
            </w:r>
            <w:r w:rsidRPr="00C062B6">
              <w:rPr>
                <w:sz w:val="20"/>
              </w:rPr>
              <w:t xml:space="preserve"> подразделения</w:t>
            </w:r>
            <w:r>
              <w:rPr>
                <w:sz w:val="20"/>
              </w:rPr>
              <w:t xml:space="preserve"> администрации</w:t>
            </w:r>
          </w:p>
        </w:tc>
      </w:tr>
      <w:tr w:rsidR="00EE440B" w:rsidRPr="00C062B6" w14:paraId="5789FFE3" w14:textId="77777777" w:rsidTr="00D874B9">
        <w:tc>
          <w:tcPr>
            <w:tcW w:w="279" w:type="pct"/>
            <w:shd w:val="clear" w:color="auto" w:fill="auto"/>
          </w:tcPr>
          <w:p w14:paraId="566A9FFB" w14:textId="77777777" w:rsidR="00EE440B" w:rsidRPr="00C062B6" w:rsidRDefault="00EE440B" w:rsidP="00EE440B">
            <w:pPr>
              <w:jc w:val="center"/>
              <w:rPr>
                <w:b/>
                <w:sz w:val="20"/>
              </w:rPr>
            </w:pPr>
            <w:r w:rsidRPr="00C062B6">
              <w:rPr>
                <w:b/>
                <w:sz w:val="20"/>
              </w:rPr>
              <w:t>5.</w:t>
            </w:r>
          </w:p>
        </w:tc>
        <w:tc>
          <w:tcPr>
            <w:tcW w:w="1430" w:type="pct"/>
            <w:shd w:val="clear" w:color="auto" w:fill="auto"/>
          </w:tcPr>
          <w:p w14:paraId="53884449" w14:textId="77777777" w:rsidR="00EE440B" w:rsidRPr="00C062B6" w:rsidRDefault="00EE440B" w:rsidP="00EE440B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Передача имущества без торгов, нарушение порядка проведения торгов, нарушение порядка определения победителя торгов, требования о предоставлении документов, не предусмотренных документацией, не соблюдение сроков проведения торгов, неправомерные требования к участникам</w:t>
            </w:r>
          </w:p>
        </w:tc>
        <w:tc>
          <w:tcPr>
            <w:tcW w:w="1057" w:type="pct"/>
            <w:shd w:val="clear" w:color="auto" w:fill="auto"/>
          </w:tcPr>
          <w:p w14:paraId="2DB09823" w14:textId="77777777" w:rsidR="00EE440B" w:rsidRPr="00C062B6" w:rsidRDefault="00EE440B" w:rsidP="00EE440B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1. Повышение уровня квалификации должностных лиц.</w:t>
            </w:r>
          </w:p>
          <w:p w14:paraId="6AC9349A" w14:textId="77777777" w:rsidR="00EE440B" w:rsidRPr="00C062B6" w:rsidRDefault="00EE440B" w:rsidP="00EE440B">
            <w:pPr>
              <w:jc w:val="both"/>
              <w:rPr>
                <w:sz w:val="20"/>
              </w:rPr>
            </w:pPr>
          </w:p>
          <w:p w14:paraId="43F3F97F" w14:textId="77777777" w:rsidR="00EE440B" w:rsidRPr="00C062B6" w:rsidRDefault="00EE440B" w:rsidP="00EE440B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2. Усиление внутреннего контроля.</w:t>
            </w:r>
          </w:p>
          <w:p w14:paraId="01B7593A" w14:textId="77777777" w:rsidR="00EE440B" w:rsidRPr="00C062B6" w:rsidRDefault="00EE440B" w:rsidP="00EE440B">
            <w:pPr>
              <w:jc w:val="both"/>
              <w:rPr>
                <w:sz w:val="20"/>
              </w:rPr>
            </w:pPr>
          </w:p>
          <w:p w14:paraId="71E6C29C" w14:textId="77777777" w:rsidR="00EE440B" w:rsidRPr="00C062B6" w:rsidRDefault="00EE440B" w:rsidP="00EE440B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3. Мониторинг изменения законодательства в области имущественных отношений</w:t>
            </w:r>
          </w:p>
        </w:tc>
        <w:tc>
          <w:tcPr>
            <w:tcW w:w="1011" w:type="pct"/>
            <w:shd w:val="clear" w:color="auto" w:fill="auto"/>
          </w:tcPr>
          <w:p w14:paraId="3CC4D1E3" w14:textId="77777777" w:rsidR="00EE440B" w:rsidRPr="00C062B6" w:rsidRDefault="00EE440B" w:rsidP="00EE440B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Передача имущества без риска нарушения антимонопольного законодательства</w:t>
            </w:r>
          </w:p>
          <w:p w14:paraId="65B4BB91" w14:textId="77777777" w:rsidR="00EE440B" w:rsidRPr="00C062B6" w:rsidRDefault="00EE440B" w:rsidP="00EE440B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 xml:space="preserve"> </w:t>
            </w:r>
          </w:p>
          <w:p w14:paraId="618C9C2A" w14:textId="77777777" w:rsidR="00EE440B" w:rsidRPr="00C062B6" w:rsidRDefault="00EE440B" w:rsidP="00EE440B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Отсутствие выявленных нарушений антимонопольного законодательства, количество сотрудников, прошедших обучение</w:t>
            </w:r>
          </w:p>
        </w:tc>
        <w:tc>
          <w:tcPr>
            <w:tcW w:w="529" w:type="pct"/>
            <w:shd w:val="clear" w:color="auto" w:fill="auto"/>
          </w:tcPr>
          <w:p w14:paraId="6A4FE613" w14:textId="7A9B1B6A" w:rsidR="00EE440B" w:rsidRPr="00C062B6" w:rsidRDefault="00EE440B" w:rsidP="00EE440B">
            <w:pPr>
              <w:rPr>
                <w:sz w:val="20"/>
              </w:rPr>
            </w:pPr>
            <w:r>
              <w:rPr>
                <w:sz w:val="20"/>
              </w:rPr>
              <w:t>В течение</w:t>
            </w:r>
            <w:r w:rsidRPr="00C062B6">
              <w:rPr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C50789">
              <w:rPr>
                <w:sz w:val="20"/>
              </w:rPr>
              <w:t>4</w:t>
            </w:r>
            <w:r w:rsidRPr="00C062B6">
              <w:rPr>
                <w:sz w:val="20"/>
              </w:rPr>
              <w:t xml:space="preserve"> года</w:t>
            </w:r>
          </w:p>
        </w:tc>
        <w:tc>
          <w:tcPr>
            <w:tcW w:w="694" w:type="pct"/>
            <w:shd w:val="clear" w:color="auto" w:fill="auto"/>
          </w:tcPr>
          <w:p w14:paraId="163A598C" w14:textId="77777777" w:rsidR="00EE440B" w:rsidRPr="00C062B6" w:rsidRDefault="00EE440B" w:rsidP="00EE440B">
            <w:pPr>
              <w:jc w:val="center"/>
              <w:rPr>
                <w:sz w:val="20"/>
              </w:rPr>
            </w:pPr>
            <w:r w:rsidRPr="00C062B6">
              <w:rPr>
                <w:sz w:val="20"/>
              </w:rPr>
              <w:t>Отдел муниципального имущества и земельных отношений</w:t>
            </w:r>
          </w:p>
        </w:tc>
      </w:tr>
      <w:tr w:rsidR="00EE440B" w:rsidRPr="00C062B6" w14:paraId="473FF9A4" w14:textId="77777777" w:rsidTr="00D874B9">
        <w:tc>
          <w:tcPr>
            <w:tcW w:w="279" w:type="pct"/>
            <w:shd w:val="clear" w:color="auto" w:fill="auto"/>
          </w:tcPr>
          <w:p w14:paraId="642A91DC" w14:textId="77777777" w:rsidR="00EE440B" w:rsidRPr="00C062B6" w:rsidRDefault="00EE440B" w:rsidP="00EE440B">
            <w:pPr>
              <w:jc w:val="center"/>
              <w:rPr>
                <w:b/>
                <w:sz w:val="20"/>
              </w:rPr>
            </w:pPr>
            <w:r w:rsidRPr="00C062B6">
              <w:rPr>
                <w:b/>
                <w:sz w:val="20"/>
              </w:rPr>
              <w:t>6.</w:t>
            </w:r>
          </w:p>
        </w:tc>
        <w:tc>
          <w:tcPr>
            <w:tcW w:w="1430" w:type="pct"/>
            <w:shd w:val="clear" w:color="auto" w:fill="auto"/>
          </w:tcPr>
          <w:p w14:paraId="502AA26D" w14:textId="77777777" w:rsidR="00EE440B" w:rsidRPr="00C062B6" w:rsidRDefault="00EE440B" w:rsidP="00EE440B">
            <w:pPr>
              <w:jc w:val="both"/>
              <w:rPr>
                <w:b/>
                <w:sz w:val="20"/>
              </w:rPr>
            </w:pPr>
            <w:r w:rsidRPr="00C062B6">
              <w:rPr>
                <w:sz w:val="20"/>
              </w:rPr>
              <w:t xml:space="preserve">Создание необоснованных преимуществ при оказании поддержки субъектам инвестиционной и предпринимательской </w:t>
            </w:r>
            <w:r w:rsidRPr="00C062B6">
              <w:rPr>
                <w:sz w:val="20"/>
              </w:rPr>
              <w:lastRenderedPageBreak/>
              <w:t>деятельности  (при предоставлении преференций, льгот, гарантий, освобождения от налогов, предоставлении земельных участков, недвижимого имущества)</w:t>
            </w:r>
          </w:p>
        </w:tc>
        <w:tc>
          <w:tcPr>
            <w:tcW w:w="1057" w:type="pct"/>
            <w:shd w:val="clear" w:color="auto" w:fill="auto"/>
          </w:tcPr>
          <w:p w14:paraId="0EA612F5" w14:textId="77777777" w:rsidR="00EE440B" w:rsidRPr="00C062B6" w:rsidRDefault="00EE440B" w:rsidP="00EE440B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lastRenderedPageBreak/>
              <w:t>1. Повышение уровня квалификации должностных лиц.</w:t>
            </w:r>
          </w:p>
          <w:p w14:paraId="1431EEF0" w14:textId="77777777" w:rsidR="00EE440B" w:rsidRPr="00C062B6" w:rsidRDefault="00EE440B" w:rsidP="00EE440B">
            <w:pPr>
              <w:jc w:val="both"/>
              <w:rPr>
                <w:sz w:val="20"/>
              </w:rPr>
            </w:pPr>
          </w:p>
          <w:p w14:paraId="5AA82DED" w14:textId="77777777" w:rsidR="00EE440B" w:rsidRPr="00C062B6" w:rsidRDefault="00EE440B" w:rsidP="00EE440B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2. Анализ проектов правовых актов на наличие рисков нарушения антимонопольного законодательства.</w:t>
            </w:r>
          </w:p>
          <w:p w14:paraId="00F6B48B" w14:textId="77777777" w:rsidR="00EE440B" w:rsidRPr="00C062B6" w:rsidRDefault="00EE440B" w:rsidP="00EE440B">
            <w:pPr>
              <w:jc w:val="both"/>
              <w:rPr>
                <w:b/>
                <w:sz w:val="20"/>
              </w:rPr>
            </w:pPr>
          </w:p>
        </w:tc>
        <w:tc>
          <w:tcPr>
            <w:tcW w:w="1011" w:type="pct"/>
            <w:shd w:val="clear" w:color="auto" w:fill="auto"/>
          </w:tcPr>
          <w:p w14:paraId="1378EB00" w14:textId="77777777" w:rsidR="00EE440B" w:rsidRPr="00C062B6" w:rsidRDefault="00EE440B" w:rsidP="00EE440B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lastRenderedPageBreak/>
              <w:t>Отсутствие рисков нарушения антимонопольного законодательства</w:t>
            </w:r>
          </w:p>
          <w:p w14:paraId="20DC22D0" w14:textId="77777777" w:rsidR="00EE440B" w:rsidRPr="00C062B6" w:rsidRDefault="00EE440B" w:rsidP="00EE440B">
            <w:pPr>
              <w:jc w:val="both"/>
              <w:rPr>
                <w:sz w:val="20"/>
              </w:rPr>
            </w:pPr>
          </w:p>
          <w:p w14:paraId="3830534D" w14:textId="77777777" w:rsidR="00EE440B" w:rsidRPr="00C062B6" w:rsidRDefault="00EE440B" w:rsidP="00EE440B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Отсутствие выявленных нарушений антимонопольного законодательства</w:t>
            </w:r>
          </w:p>
          <w:p w14:paraId="30F888FA" w14:textId="77777777" w:rsidR="00EE440B" w:rsidRPr="00C062B6" w:rsidRDefault="00EE440B" w:rsidP="00EE440B">
            <w:pPr>
              <w:jc w:val="both"/>
              <w:rPr>
                <w:b/>
                <w:sz w:val="20"/>
              </w:rPr>
            </w:pPr>
          </w:p>
        </w:tc>
        <w:tc>
          <w:tcPr>
            <w:tcW w:w="529" w:type="pct"/>
            <w:shd w:val="clear" w:color="auto" w:fill="auto"/>
          </w:tcPr>
          <w:p w14:paraId="49ABB271" w14:textId="266B6D03" w:rsidR="00EE440B" w:rsidRPr="00C062B6" w:rsidRDefault="00EE440B" w:rsidP="00EE440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В течение</w:t>
            </w:r>
            <w:r w:rsidRPr="00C062B6">
              <w:rPr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C50789">
              <w:rPr>
                <w:sz w:val="20"/>
              </w:rPr>
              <w:t>4</w:t>
            </w:r>
            <w:r w:rsidRPr="00C062B6">
              <w:rPr>
                <w:sz w:val="20"/>
              </w:rPr>
              <w:t xml:space="preserve"> года</w:t>
            </w:r>
          </w:p>
        </w:tc>
        <w:tc>
          <w:tcPr>
            <w:tcW w:w="694" w:type="pct"/>
            <w:shd w:val="clear" w:color="auto" w:fill="auto"/>
          </w:tcPr>
          <w:p w14:paraId="5AE967CD" w14:textId="77777777" w:rsidR="00EE440B" w:rsidRPr="00C062B6" w:rsidRDefault="00EE440B" w:rsidP="00EE440B">
            <w:pPr>
              <w:jc w:val="center"/>
              <w:rPr>
                <w:sz w:val="20"/>
              </w:rPr>
            </w:pPr>
            <w:r w:rsidRPr="00C062B6">
              <w:rPr>
                <w:sz w:val="20"/>
              </w:rPr>
              <w:t>Руководи</w:t>
            </w:r>
            <w:r>
              <w:rPr>
                <w:sz w:val="20"/>
              </w:rPr>
              <w:t>тель</w:t>
            </w:r>
            <w:r w:rsidRPr="00C062B6">
              <w:rPr>
                <w:sz w:val="20"/>
              </w:rPr>
              <w:t xml:space="preserve"> соответствующего</w:t>
            </w:r>
            <w:r>
              <w:rPr>
                <w:sz w:val="20"/>
              </w:rPr>
              <w:t xml:space="preserve"> структурного</w:t>
            </w:r>
            <w:r w:rsidRPr="00C062B6">
              <w:rPr>
                <w:sz w:val="20"/>
              </w:rPr>
              <w:t xml:space="preserve"> </w:t>
            </w:r>
            <w:r w:rsidRPr="00C062B6">
              <w:rPr>
                <w:sz w:val="20"/>
              </w:rPr>
              <w:lastRenderedPageBreak/>
              <w:t>подразделения</w:t>
            </w:r>
            <w:r>
              <w:rPr>
                <w:sz w:val="20"/>
              </w:rPr>
              <w:t xml:space="preserve"> администрации</w:t>
            </w:r>
          </w:p>
        </w:tc>
      </w:tr>
      <w:tr w:rsidR="00D874B9" w:rsidRPr="00C062B6" w14:paraId="6628C72C" w14:textId="77777777" w:rsidTr="00D874B9">
        <w:tc>
          <w:tcPr>
            <w:tcW w:w="279" w:type="pct"/>
            <w:shd w:val="clear" w:color="auto" w:fill="auto"/>
          </w:tcPr>
          <w:p w14:paraId="7C58DE11" w14:textId="77777777" w:rsidR="00D874B9" w:rsidRPr="00C062B6" w:rsidRDefault="00D874B9" w:rsidP="00BC707F">
            <w:pPr>
              <w:jc w:val="center"/>
              <w:rPr>
                <w:b/>
                <w:sz w:val="20"/>
              </w:rPr>
            </w:pPr>
            <w:r w:rsidRPr="00C062B6">
              <w:rPr>
                <w:b/>
                <w:sz w:val="20"/>
              </w:rPr>
              <w:lastRenderedPageBreak/>
              <w:t>7.</w:t>
            </w:r>
          </w:p>
        </w:tc>
        <w:tc>
          <w:tcPr>
            <w:tcW w:w="1430" w:type="pct"/>
            <w:shd w:val="clear" w:color="auto" w:fill="auto"/>
          </w:tcPr>
          <w:p w14:paraId="784C3C0A" w14:textId="77777777" w:rsidR="00D874B9" w:rsidRPr="00C062B6" w:rsidRDefault="00D874B9" w:rsidP="00BC707F">
            <w:pPr>
              <w:jc w:val="center"/>
              <w:rPr>
                <w:b/>
                <w:sz w:val="20"/>
              </w:rPr>
            </w:pPr>
            <w:r w:rsidRPr="00C062B6">
              <w:rPr>
                <w:sz w:val="20"/>
              </w:rPr>
              <w:t>Наличие комплаенс-рисков в деятельности администрации Дзержинского района</w:t>
            </w:r>
          </w:p>
        </w:tc>
        <w:tc>
          <w:tcPr>
            <w:tcW w:w="1057" w:type="pct"/>
            <w:shd w:val="clear" w:color="auto" w:fill="auto"/>
          </w:tcPr>
          <w:p w14:paraId="1FA8543B" w14:textId="77777777" w:rsidR="00D874B9" w:rsidRPr="00C062B6" w:rsidRDefault="00D874B9" w:rsidP="00BC707F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1.Сбор сведений в структурных подразделениях администрации Дзержинского района о наличии выявленных контрольными органами нарушений антимонопольного законодательства;</w:t>
            </w:r>
          </w:p>
          <w:p w14:paraId="17B41402" w14:textId="77777777" w:rsidR="00D874B9" w:rsidRPr="00C062B6" w:rsidRDefault="00D874B9" w:rsidP="00BC707F">
            <w:pPr>
              <w:jc w:val="both"/>
              <w:rPr>
                <w:sz w:val="20"/>
              </w:rPr>
            </w:pPr>
          </w:p>
          <w:p w14:paraId="72704985" w14:textId="77777777" w:rsidR="00D874B9" w:rsidRPr="00C062B6" w:rsidRDefault="00D874B9" w:rsidP="00BC707F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2.Составление перечня выявленных нарушений антимонопольного законодательства</w:t>
            </w:r>
          </w:p>
          <w:p w14:paraId="58C16761" w14:textId="77777777" w:rsidR="00D874B9" w:rsidRPr="00C062B6" w:rsidRDefault="00D874B9" w:rsidP="00BC707F">
            <w:pPr>
              <w:jc w:val="both"/>
              <w:rPr>
                <w:sz w:val="20"/>
              </w:rPr>
            </w:pPr>
          </w:p>
          <w:p w14:paraId="0EA7DC04" w14:textId="3F4228DD" w:rsidR="00D874B9" w:rsidRPr="00C062B6" w:rsidRDefault="00D874B9" w:rsidP="00BC707F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3.Анализ выявленных нарушений антимонопольного законодательства за 202</w:t>
            </w:r>
            <w:r w:rsidR="0011012D">
              <w:rPr>
                <w:sz w:val="20"/>
              </w:rPr>
              <w:t>3</w:t>
            </w:r>
            <w:r w:rsidRPr="00C062B6">
              <w:rPr>
                <w:sz w:val="20"/>
              </w:rPr>
              <w:t xml:space="preserve"> год (наличие предостережений, предупреждений, штрафов, жалоб, возбуждение дел);</w:t>
            </w:r>
          </w:p>
          <w:p w14:paraId="58B04EE2" w14:textId="77777777" w:rsidR="00D874B9" w:rsidRPr="00C062B6" w:rsidRDefault="00D874B9" w:rsidP="00BC707F">
            <w:pPr>
              <w:jc w:val="both"/>
              <w:rPr>
                <w:sz w:val="20"/>
              </w:rPr>
            </w:pPr>
          </w:p>
          <w:p w14:paraId="7ECF0E3D" w14:textId="26399261" w:rsidR="00D874B9" w:rsidRPr="00C062B6" w:rsidRDefault="00D874B9" w:rsidP="00BC707F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4.Составление карты рисков на 202</w:t>
            </w:r>
            <w:r w:rsidR="0011012D">
              <w:rPr>
                <w:sz w:val="20"/>
              </w:rPr>
              <w:t>4</w:t>
            </w:r>
            <w:r w:rsidRPr="00C062B6">
              <w:rPr>
                <w:sz w:val="20"/>
              </w:rPr>
              <w:t xml:space="preserve"> год;</w:t>
            </w:r>
          </w:p>
          <w:p w14:paraId="686227B4" w14:textId="77777777" w:rsidR="00D874B9" w:rsidRPr="00C062B6" w:rsidRDefault="00D874B9" w:rsidP="00BC707F">
            <w:pPr>
              <w:jc w:val="both"/>
              <w:rPr>
                <w:sz w:val="20"/>
              </w:rPr>
            </w:pPr>
          </w:p>
          <w:p w14:paraId="189A13D0" w14:textId="73CFAB2C" w:rsidR="00D874B9" w:rsidRPr="00C062B6" w:rsidRDefault="00D874B9" w:rsidP="00BC707F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5.Разработка и утверждение Плана мероприятий («дорожной карты») по снижению рисков нарушения антимонопольного законодательства на 202</w:t>
            </w:r>
            <w:r w:rsidR="0011012D">
              <w:rPr>
                <w:sz w:val="20"/>
              </w:rPr>
              <w:t>4</w:t>
            </w:r>
            <w:r w:rsidRPr="00C062B6">
              <w:rPr>
                <w:sz w:val="20"/>
              </w:rPr>
              <w:t xml:space="preserve"> год;</w:t>
            </w:r>
          </w:p>
          <w:p w14:paraId="69F6C9DB" w14:textId="77777777" w:rsidR="00D874B9" w:rsidRPr="00C062B6" w:rsidRDefault="00D874B9" w:rsidP="00BC707F">
            <w:pPr>
              <w:jc w:val="both"/>
              <w:rPr>
                <w:sz w:val="20"/>
              </w:rPr>
            </w:pPr>
          </w:p>
          <w:p w14:paraId="3BAAD8B6" w14:textId="2BBB78E2" w:rsidR="00D874B9" w:rsidRPr="00C062B6" w:rsidRDefault="00D874B9" w:rsidP="00BC707F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6.Подготовка доклада об антимонопольном комплаенсе за 202</w:t>
            </w:r>
            <w:r w:rsidR="0011012D">
              <w:rPr>
                <w:sz w:val="20"/>
              </w:rPr>
              <w:t>3</w:t>
            </w:r>
            <w:r w:rsidRPr="00C062B6">
              <w:rPr>
                <w:sz w:val="20"/>
              </w:rPr>
              <w:t xml:space="preserve"> год</w:t>
            </w:r>
          </w:p>
          <w:p w14:paraId="24488527" w14:textId="77777777" w:rsidR="00D874B9" w:rsidRPr="00C062B6" w:rsidRDefault="00D874B9" w:rsidP="00BC707F">
            <w:pPr>
              <w:jc w:val="both"/>
              <w:rPr>
                <w:b/>
                <w:sz w:val="20"/>
              </w:rPr>
            </w:pPr>
            <w:r w:rsidRPr="00C062B6">
              <w:rPr>
                <w:sz w:val="20"/>
              </w:rPr>
              <w:t xml:space="preserve"> </w:t>
            </w:r>
          </w:p>
        </w:tc>
        <w:tc>
          <w:tcPr>
            <w:tcW w:w="1011" w:type="pct"/>
            <w:shd w:val="clear" w:color="auto" w:fill="auto"/>
          </w:tcPr>
          <w:p w14:paraId="0D28E424" w14:textId="77777777" w:rsidR="00D874B9" w:rsidRPr="00C062B6" w:rsidRDefault="00D874B9" w:rsidP="00BC707F">
            <w:pPr>
              <w:jc w:val="both"/>
              <w:rPr>
                <w:b/>
                <w:sz w:val="20"/>
              </w:rPr>
            </w:pPr>
            <w:r w:rsidRPr="00C062B6">
              <w:rPr>
                <w:sz w:val="20"/>
              </w:rPr>
              <w:t>Отсутствие рисков нарушения антимонопольного законодательства</w:t>
            </w:r>
          </w:p>
        </w:tc>
        <w:tc>
          <w:tcPr>
            <w:tcW w:w="529" w:type="pct"/>
            <w:shd w:val="clear" w:color="auto" w:fill="auto"/>
          </w:tcPr>
          <w:p w14:paraId="74C4EAAE" w14:textId="31A67518" w:rsidR="00D874B9" w:rsidRPr="00C062B6" w:rsidRDefault="004460B4" w:rsidP="00B6511A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Д</w:t>
            </w:r>
            <w:r w:rsidR="00D874B9" w:rsidRPr="00C062B6">
              <w:rPr>
                <w:sz w:val="20"/>
              </w:rPr>
              <w:t xml:space="preserve">екабрь </w:t>
            </w:r>
            <w:r w:rsidR="00B6511A">
              <w:rPr>
                <w:sz w:val="20"/>
              </w:rPr>
              <w:t>202</w:t>
            </w:r>
            <w:r w:rsidR="00C50789">
              <w:rPr>
                <w:sz w:val="20"/>
              </w:rPr>
              <w:t>4</w:t>
            </w:r>
            <w:r w:rsidR="00D874B9" w:rsidRPr="00C062B6">
              <w:rPr>
                <w:sz w:val="20"/>
              </w:rPr>
              <w:t xml:space="preserve"> года</w:t>
            </w:r>
          </w:p>
        </w:tc>
        <w:tc>
          <w:tcPr>
            <w:tcW w:w="694" w:type="pct"/>
            <w:shd w:val="clear" w:color="auto" w:fill="auto"/>
          </w:tcPr>
          <w:p w14:paraId="416BF87E" w14:textId="77777777" w:rsidR="00D874B9" w:rsidRPr="00C062B6" w:rsidRDefault="00D874B9" w:rsidP="00BC707F">
            <w:pPr>
              <w:jc w:val="center"/>
              <w:rPr>
                <w:sz w:val="20"/>
              </w:rPr>
            </w:pPr>
            <w:r w:rsidRPr="00C062B6">
              <w:rPr>
                <w:sz w:val="20"/>
              </w:rPr>
              <w:t>Отдел обеспечения</w:t>
            </w:r>
          </w:p>
        </w:tc>
      </w:tr>
    </w:tbl>
    <w:p w14:paraId="456DD52D" w14:textId="77777777" w:rsidR="00D874B9" w:rsidRDefault="00D874B9" w:rsidP="00D874B9">
      <w:pPr>
        <w:pStyle w:val="aa"/>
        <w:spacing w:after="0"/>
        <w:rPr>
          <w:sz w:val="28"/>
          <w:szCs w:val="28"/>
        </w:rPr>
        <w:sectPr w:rsidR="00D874B9" w:rsidSect="00D874B9">
          <w:headerReference w:type="default" r:id="rId12"/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197F24C" w14:textId="77777777" w:rsidR="00D874B9" w:rsidRDefault="00D874B9" w:rsidP="00D874B9">
      <w:pPr>
        <w:contextualSpacing/>
        <w:jc w:val="right"/>
      </w:pPr>
      <w:r>
        <w:lastRenderedPageBreak/>
        <w:t>Приложение 2</w:t>
      </w:r>
    </w:p>
    <w:p w14:paraId="5D370402" w14:textId="77777777" w:rsidR="00D874B9" w:rsidRDefault="00D874B9" w:rsidP="00D874B9">
      <w:pPr>
        <w:contextualSpacing/>
        <w:jc w:val="right"/>
      </w:pPr>
      <w:r>
        <w:t>к постановлению администрации района</w:t>
      </w:r>
    </w:p>
    <w:p w14:paraId="22A1959F" w14:textId="0C254A26" w:rsidR="00D874B9" w:rsidRDefault="00B6511A" w:rsidP="00D874B9">
      <w:pPr>
        <w:contextualSpacing/>
        <w:jc w:val="right"/>
      </w:pPr>
      <w:r>
        <w:t xml:space="preserve">от </w:t>
      </w:r>
      <w:r w:rsidR="00C50789">
        <w:t>2</w:t>
      </w:r>
      <w:r w:rsidR="00F624FE">
        <w:t>5</w:t>
      </w:r>
      <w:r>
        <w:t>.12.202</w:t>
      </w:r>
      <w:r w:rsidR="00C50789">
        <w:t>3</w:t>
      </w:r>
      <w:r>
        <w:t xml:space="preserve"> № </w:t>
      </w:r>
      <w:r w:rsidR="00F624FE">
        <w:t>7</w:t>
      </w:r>
      <w:r w:rsidR="00C50789">
        <w:t>79</w:t>
      </w:r>
      <w:r>
        <w:t>-п</w:t>
      </w:r>
    </w:p>
    <w:p w14:paraId="2BF5C6E2" w14:textId="77777777" w:rsidR="00B6511A" w:rsidRPr="0015146E" w:rsidRDefault="00B6511A" w:rsidP="00D874B9">
      <w:pPr>
        <w:contextualSpacing/>
        <w:jc w:val="right"/>
      </w:pPr>
    </w:p>
    <w:p w14:paraId="0EDBA8F1" w14:textId="77777777" w:rsidR="00D874B9" w:rsidRDefault="00D874B9" w:rsidP="00D874B9">
      <w:pPr>
        <w:jc w:val="center"/>
        <w:rPr>
          <w:b/>
          <w:sz w:val="28"/>
          <w:szCs w:val="28"/>
        </w:rPr>
      </w:pPr>
      <w:r w:rsidRPr="00960A2D">
        <w:rPr>
          <w:b/>
          <w:sz w:val="28"/>
          <w:szCs w:val="28"/>
        </w:rPr>
        <w:t>Карта рисков нарушения антимонопольного законодательства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2345"/>
        <w:gridCol w:w="3185"/>
        <w:gridCol w:w="2350"/>
        <w:gridCol w:w="2304"/>
        <w:gridCol w:w="2348"/>
      </w:tblGrid>
      <w:tr w:rsidR="00D874B9" w:rsidRPr="00C062B6" w14:paraId="2622EDD8" w14:textId="77777777" w:rsidTr="009D2197">
        <w:tc>
          <w:tcPr>
            <w:tcW w:w="1745" w:type="dxa"/>
            <w:shd w:val="clear" w:color="auto" w:fill="auto"/>
          </w:tcPr>
          <w:p w14:paraId="1BECDB0D" w14:textId="77777777" w:rsidR="00D874B9" w:rsidRPr="00C062B6" w:rsidRDefault="00D874B9" w:rsidP="00BC707F">
            <w:pPr>
              <w:pStyle w:val="aa"/>
              <w:spacing w:after="0"/>
              <w:rPr>
                <w:szCs w:val="24"/>
              </w:rPr>
            </w:pPr>
            <w:r w:rsidRPr="00C062B6">
              <w:rPr>
                <w:szCs w:val="24"/>
              </w:rPr>
              <w:t>Уровень риска</w:t>
            </w:r>
          </w:p>
        </w:tc>
        <w:tc>
          <w:tcPr>
            <w:tcW w:w="2345" w:type="dxa"/>
            <w:shd w:val="clear" w:color="auto" w:fill="auto"/>
          </w:tcPr>
          <w:p w14:paraId="689C4FB9" w14:textId="77777777" w:rsidR="00D874B9" w:rsidRPr="00C062B6" w:rsidRDefault="00D874B9" w:rsidP="00BC707F">
            <w:pPr>
              <w:pStyle w:val="aa"/>
              <w:spacing w:after="0"/>
              <w:rPr>
                <w:szCs w:val="24"/>
              </w:rPr>
            </w:pPr>
            <w:r w:rsidRPr="00C062B6">
              <w:rPr>
                <w:szCs w:val="24"/>
              </w:rPr>
              <w:t>Вид риска</w:t>
            </w:r>
          </w:p>
        </w:tc>
        <w:tc>
          <w:tcPr>
            <w:tcW w:w="3185" w:type="dxa"/>
            <w:shd w:val="clear" w:color="auto" w:fill="auto"/>
          </w:tcPr>
          <w:p w14:paraId="4FAB496B" w14:textId="77777777" w:rsidR="00D874B9" w:rsidRPr="00C062B6" w:rsidRDefault="00D874B9" w:rsidP="00BC707F">
            <w:pPr>
              <w:pStyle w:val="aa"/>
              <w:spacing w:after="0"/>
              <w:rPr>
                <w:szCs w:val="24"/>
              </w:rPr>
            </w:pPr>
            <w:r w:rsidRPr="00C062B6">
              <w:rPr>
                <w:szCs w:val="24"/>
              </w:rPr>
              <w:t>Причины и условия возникновения (описание)</w:t>
            </w:r>
          </w:p>
        </w:tc>
        <w:tc>
          <w:tcPr>
            <w:tcW w:w="2350" w:type="dxa"/>
            <w:shd w:val="clear" w:color="auto" w:fill="auto"/>
          </w:tcPr>
          <w:p w14:paraId="792C6635" w14:textId="77777777" w:rsidR="00D874B9" w:rsidRPr="00C062B6" w:rsidRDefault="00D874B9" w:rsidP="00BC707F">
            <w:pPr>
              <w:pStyle w:val="aa"/>
              <w:spacing w:after="0"/>
              <w:rPr>
                <w:szCs w:val="24"/>
              </w:rPr>
            </w:pPr>
            <w:r w:rsidRPr="00C062B6">
              <w:rPr>
                <w:szCs w:val="24"/>
              </w:rPr>
              <w:t>Мероприятия по минимизации и устранении рисков</w:t>
            </w:r>
          </w:p>
        </w:tc>
        <w:tc>
          <w:tcPr>
            <w:tcW w:w="2304" w:type="dxa"/>
            <w:shd w:val="clear" w:color="auto" w:fill="auto"/>
          </w:tcPr>
          <w:p w14:paraId="375A0560" w14:textId="77777777" w:rsidR="00D874B9" w:rsidRPr="00C062B6" w:rsidRDefault="00D874B9" w:rsidP="00BC707F">
            <w:pPr>
              <w:pStyle w:val="aa"/>
              <w:spacing w:after="0"/>
              <w:rPr>
                <w:szCs w:val="24"/>
              </w:rPr>
            </w:pPr>
            <w:r w:rsidRPr="00C062B6">
              <w:rPr>
                <w:szCs w:val="24"/>
              </w:rPr>
              <w:t>Наличие (отсутствие) остаточных рисков</w:t>
            </w:r>
          </w:p>
        </w:tc>
        <w:tc>
          <w:tcPr>
            <w:tcW w:w="2348" w:type="dxa"/>
            <w:shd w:val="clear" w:color="auto" w:fill="auto"/>
          </w:tcPr>
          <w:p w14:paraId="138D131D" w14:textId="77777777" w:rsidR="00D874B9" w:rsidRPr="00C062B6" w:rsidRDefault="00D874B9" w:rsidP="00BC707F">
            <w:pPr>
              <w:pStyle w:val="aa"/>
              <w:spacing w:after="0"/>
              <w:rPr>
                <w:szCs w:val="24"/>
              </w:rPr>
            </w:pPr>
            <w:r w:rsidRPr="00C062B6">
              <w:rPr>
                <w:szCs w:val="24"/>
              </w:rPr>
              <w:t>Вероятность повторного возникновения рисков</w:t>
            </w:r>
          </w:p>
        </w:tc>
      </w:tr>
      <w:tr w:rsidR="00D874B9" w:rsidRPr="00C062B6" w14:paraId="619F41BD" w14:textId="77777777" w:rsidTr="009D2197">
        <w:tc>
          <w:tcPr>
            <w:tcW w:w="1745" w:type="dxa"/>
            <w:shd w:val="clear" w:color="auto" w:fill="auto"/>
          </w:tcPr>
          <w:p w14:paraId="250B34B0" w14:textId="77777777" w:rsidR="00D874B9" w:rsidRPr="00C062B6" w:rsidRDefault="00D874B9" w:rsidP="00BC707F">
            <w:pPr>
              <w:spacing w:before="100" w:beforeAutospacing="1" w:after="100" w:afterAutospacing="1"/>
              <w:jc w:val="both"/>
              <w:rPr>
                <w:sz w:val="20"/>
              </w:rPr>
            </w:pPr>
            <w:r w:rsidRPr="00C062B6">
              <w:rPr>
                <w:sz w:val="20"/>
              </w:rPr>
              <w:t>Высокий</w:t>
            </w:r>
          </w:p>
        </w:tc>
        <w:tc>
          <w:tcPr>
            <w:tcW w:w="2345" w:type="dxa"/>
            <w:shd w:val="clear" w:color="auto" w:fill="auto"/>
          </w:tcPr>
          <w:p w14:paraId="39F106C6" w14:textId="77777777" w:rsidR="00D874B9" w:rsidRPr="00C062B6" w:rsidRDefault="00D874B9" w:rsidP="00BC707F">
            <w:pPr>
              <w:spacing w:before="100" w:beforeAutospacing="1" w:after="100" w:afterAutospacing="1"/>
              <w:jc w:val="both"/>
              <w:rPr>
                <w:sz w:val="20"/>
              </w:rPr>
            </w:pPr>
            <w:r w:rsidRPr="00C062B6">
              <w:rPr>
                <w:sz w:val="20"/>
              </w:rPr>
              <w:t xml:space="preserve">Нарушение антимонопольного законодательства в принятых нормативных правовых актах администрации Дзержинского района </w:t>
            </w:r>
          </w:p>
        </w:tc>
        <w:tc>
          <w:tcPr>
            <w:tcW w:w="3185" w:type="dxa"/>
            <w:shd w:val="clear" w:color="auto" w:fill="auto"/>
          </w:tcPr>
          <w:p w14:paraId="6E9DB4AA" w14:textId="77777777" w:rsidR="00D874B9" w:rsidRPr="00C062B6" w:rsidRDefault="00D874B9" w:rsidP="00BC707F">
            <w:pPr>
              <w:spacing w:before="100" w:beforeAutospacing="1" w:after="100" w:afterAutospacing="1"/>
              <w:jc w:val="both"/>
              <w:rPr>
                <w:sz w:val="20"/>
              </w:rPr>
            </w:pPr>
            <w:r w:rsidRPr="00C062B6">
              <w:rPr>
                <w:sz w:val="20"/>
              </w:rPr>
              <w:t xml:space="preserve">Подготовка, согласование и утверждение нормативных правовых актов с нарушением требований антимонопольного законодательства </w:t>
            </w:r>
          </w:p>
        </w:tc>
        <w:tc>
          <w:tcPr>
            <w:tcW w:w="2350" w:type="dxa"/>
            <w:shd w:val="clear" w:color="auto" w:fill="auto"/>
          </w:tcPr>
          <w:p w14:paraId="3328DCB0" w14:textId="77777777" w:rsidR="00D874B9" w:rsidRPr="00C062B6" w:rsidRDefault="00D874B9" w:rsidP="00BC707F">
            <w:pPr>
              <w:spacing w:before="100" w:beforeAutospacing="1" w:after="100" w:afterAutospacing="1"/>
              <w:jc w:val="both"/>
              <w:rPr>
                <w:sz w:val="20"/>
              </w:rPr>
            </w:pPr>
            <w:r w:rsidRPr="00C062B6">
              <w:rPr>
                <w:sz w:val="20"/>
              </w:rPr>
              <w:t>Анализ проектов правовых актов на наличие рисков нарушения антимонопольного законодательства</w:t>
            </w:r>
          </w:p>
        </w:tc>
        <w:tc>
          <w:tcPr>
            <w:tcW w:w="2304" w:type="dxa"/>
            <w:shd w:val="clear" w:color="auto" w:fill="auto"/>
          </w:tcPr>
          <w:p w14:paraId="41A71A63" w14:textId="77777777" w:rsidR="00D874B9" w:rsidRPr="00C062B6" w:rsidRDefault="00D874B9" w:rsidP="00BC707F">
            <w:pPr>
              <w:spacing w:before="100" w:beforeAutospacing="1" w:after="100" w:afterAutospacing="1"/>
              <w:jc w:val="both"/>
              <w:rPr>
                <w:sz w:val="20"/>
              </w:rPr>
            </w:pPr>
            <w:r w:rsidRPr="00C062B6">
              <w:rPr>
                <w:sz w:val="20"/>
              </w:rPr>
              <w:t xml:space="preserve">Отсутствие </w:t>
            </w:r>
          </w:p>
        </w:tc>
        <w:tc>
          <w:tcPr>
            <w:tcW w:w="2348" w:type="dxa"/>
            <w:shd w:val="clear" w:color="auto" w:fill="auto"/>
          </w:tcPr>
          <w:p w14:paraId="42AC289F" w14:textId="77777777" w:rsidR="00D874B9" w:rsidRPr="00C062B6" w:rsidRDefault="00D874B9" w:rsidP="00BC707F">
            <w:pPr>
              <w:spacing w:before="100" w:beforeAutospacing="1" w:after="100" w:afterAutospacing="1"/>
              <w:jc w:val="both"/>
              <w:rPr>
                <w:sz w:val="20"/>
              </w:rPr>
            </w:pPr>
            <w:r w:rsidRPr="00C062B6">
              <w:rPr>
                <w:sz w:val="20"/>
              </w:rPr>
              <w:t xml:space="preserve">Низкая </w:t>
            </w:r>
          </w:p>
        </w:tc>
      </w:tr>
      <w:tr w:rsidR="00D874B9" w:rsidRPr="00C062B6" w14:paraId="60567252" w14:textId="77777777" w:rsidTr="009D2197">
        <w:tc>
          <w:tcPr>
            <w:tcW w:w="1745" w:type="dxa"/>
            <w:shd w:val="clear" w:color="auto" w:fill="auto"/>
          </w:tcPr>
          <w:p w14:paraId="35A9D1AB" w14:textId="77777777" w:rsidR="00D874B9" w:rsidRPr="00C062B6" w:rsidRDefault="00D874B9" w:rsidP="00BC707F">
            <w:pPr>
              <w:pStyle w:val="aa"/>
              <w:spacing w:after="0"/>
              <w:jc w:val="both"/>
              <w:rPr>
                <w:sz w:val="20"/>
              </w:rPr>
            </w:pPr>
            <w:r w:rsidRPr="00C062B6">
              <w:rPr>
                <w:sz w:val="20"/>
              </w:rPr>
              <w:t>Высокий</w:t>
            </w:r>
          </w:p>
        </w:tc>
        <w:tc>
          <w:tcPr>
            <w:tcW w:w="2345" w:type="dxa"/>
            <w:shd w:val="clear" w:color="auto" w:fill="auto"/>
          </w:tcPr>
          <w:p w14:paraId="4EDD5713" w14:textId="77777777" w:rsidR="00D874B9" w:rsidRPr="00C062B6" w:rsidRDefault="00D874B9" w:rsidP="00BC707F">
            <w:pPr>
              <w:spacing w:before="100" w:beforeAutospacing="1" w:after="100" w:afterAutospacing="1"/>
              <w:jc w:val="both"/>
              <w:rPr>
                <w:sz w:val="20"/>
              </w:rPr>
            </w:pPr>
            <w:r w:rsidRPr="00C062B6">
              <w:rPr>
                <w:sz w:val="20"/>
              </w:rPr>
              <w:t xml:space="preserve">Нарушение антимонопольного законодательства при осуществлении закупок товаров, работ, услуг для обеспечения государственных нужд </w:t>
            </w:r>
          </w:p>
        </w:tc>
        <w:tc>
          <w:tcPr>
            <w:tcW w:w="3185" w:type="dxa"/>
            <w:shd w:val="clear" w:color="auto" w:fill="auto"/>
          </w:tcPr>
          <w:p w14:paraId="1C625875" w14:textId="77777777" w:rsidR="00D874B9" w:rsidRPr="00C062B6" w:rsidRDefault="00D874B9" w:rsidP="00BC707F">
            <w:pPr>
              <w:spacing w:before="100" w:beforeAutospacing="1" w:after="100" w:afterAutospacing="1"/>
              <w:jc w:val="both"/>
              <w:rPr>
                <w:sz w:val="20"/>
              </w:rPr>
            </w:pPr>
            <w:r w:rsidRPr="00C062B6">
              <w:rPr>
                <w:sz w:val="20"/>
              </w:rPr>
              <w:t xml:space="preserve">Включение в описание объекта закупки требований, влекущих за собой ограничение количества участников закупки; нарушение порядка определения и обоснования начальной (максимальной) цены государственного контракта </w:t>
            </w:r>
          </w:p>
        </w:tc>
        <w:tc>
          <w:tcPr>
            <w:tcW w:w="2350" w:type="dxa"/>
            <w:shd w:val="clear" w:color="auto" w:fill="auto"/>
          </w:tcPr>
          <w:p w14:paraId="03E85135" w14:textId="77777777" w:rsidR="00D874B9" w:rsidRPr="00C062B6" w:rsidRDefault="00D874B9" w:rsidP="00BC707F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Систематическое повышение квалификации работников службы закупок.</w:t>
            </w:r>
          </w:p>
          <w:p w14:paraId="0280036C" w14:textId="77777777" w:rsidR="00D874B9" w:rsidRPr="00C062B6" w:rsidRDefault="00D874B9" w:rsidP="00BC707F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Мониторинг изменений законодательства о закупках.</w:t>
            </w:r>
          </w:p>
          <w:p w14:paraId="040FFD50" w14:textId="77777777" w:rsidR="00D874B9" w:rsidRPr="00C062B6" w:rsidRDefault="00D874B9" w:rsidP="00BC707F">
            <w:pPr>
              <w:pStyle w:val="aa"/>
              <w:spacing w:after="0"/>
              <w:jc w:val="both"/>
              <w:rPr>
                <w:sz w:val="20"/>
              </w:rPr>
            </w:pPr>
          </w:p>
        </w:tc>
        <w:tc>
          <w:tcPr>
            <w:tcW w:w="2304" w:type="dxa"/>
            <w:shd w:val="clear" w:color="auto" w:fill="auto"/>
          </w:tcPr>
          <w:p w14:paraId="74758695" w14:textId="77777777" w:rsidR="00D874B9" w:rsidRPr="00C062B6" w:rsidRDefault="00D874B9" w:rsidP="00BC707F">
            <w:pPr>
              <w:spacing w:before="100" w:beforeAutospacing="1" w:after="100" w:afterAutospacing="1"/>
              <w:rPr>
                <w:sz w:val="20"/>
              </w:rPr>
            </w:pPr>
            <w:r w:rsidRPr="00C062B6">
              <w:rPr>
                <w:sz w:val="20"/>
              </w:rPr>
              <w:t xml:space="preserve">Отсутствие </w:t>
            </w:r>
          </w:p>
        </w:tc>
        <w:tc>
          <w:tcPr>
            <w:tcW w:w="2348" w:type="dxa"/>
            <w:shd w:val="clear" w:color="auto" w:fill="auto"/>
          </w:tcPr>
          <w:p w14:paraId="5BB8EC84" w14:textId="77777777" w:rsidR="00D874B9" w:rsidRPr="00C062B6" w:rsidRDefault="00D874B9" w:rsidP="00BC707F">
            <w:pPr>
              <w:spacing w:before="100" w:beforeAutospacing="1" w:after="100" w:afterAutospacing="1"/>
              <w:rPr>
                <w:sz w:val="20"/>
              </w:rPr>
            </w:pPr>
            <w:r w:rsidRPr="00C062B6">
              <w:rPr>
                <w:sz w:val="20"/>
              </w:rPr>
              <w:t xml:space="preserve">Низкая </w:t>
            </w:r>
          </w:p>
        </w:tc>
      </w:tr>
      <w:tr w:rsidR="00D874B9" w:rsidRPr="00C062B6" w14:paraId="56EACEBE" w14:textId="77777777" w:rsidTr="009D2197">
        <w:tc>
          <w:tcPr>
            <w:tcW w:w="1745" w:type="dxa"/>
            <w:shd w:val="clear" w:color="auto" w:fill="auto"/>
          </w:tcPr>
          <w:p w14:paraId="6F6CA2FB" w14:textId="77777777" w:rsidR="00D874B9" w:rsidRPr="00C062B6" w:rsidRDefault="00D874B9" w:rsidP="00BC707F">
            <w:pPr>
              <w:pStyle w:val="aa"/>
              <w:spacing w:after="0"/>
              <w:jc w:val="both"/>
              <w:rPr>
                <w:sz w:val="20"/>
              </w:rPr>
            </w:pPr>
            <w:r w:rsidRPr="00C062B6">
              <w:rPr>
                <w:sz w:val="20"/>
              </w:rPr>
              <w:t>Низкий</w:t>
            </w:r>
          </w:p>
        </w:tc>
        <w:tc>
          <w:tcPr>
            <w:tcW w:w="2345" w:type="dxa"/>
            <w:shd w:val="clear" w:color="auto" w:fill="auto"/>
          </w:tcPr>
          <w:p w14:paraId="35B5664E" w14:textId="77777777" w:rsidR="00D874B9" w:rsidRPr="00C062B6" w:rsidRDefault="00D874B9" w:rsidP="00BC707F">
            <w:pPr>
              <w:spacing w:before="100" w:beforeAutospacing="1" w:after="100" w:afterAutospacing="1"/>
              <w:jc w:val="both"/>
              <w:rPr>
                <w:sz w:val="20"/>
              </w:rPr>
            </w:pPr>
            <w:r w:rsidRPr="00C062B6">
              <w:rPr>
                <w:sz w:val="20"/>
              </w:rPr>
              <w:t xml:space="preserve">Нарушение антимонопольного законодательства при оказании муниципальных услуг </w:t>
            </w:r>
          </w:p>
        </w:tc>
        <w:tc>
          <w:tcPr>
            <w:tcW w:w="3185" w:type="dxa"/>
            <w:shd w:val="clear" w:color="auto" w:fill="auto"/>
          </w:tcPr>
          <w:p w14:paraId="0B228034" w14:textId="77777777" w:rsidR="00D874B9" w:rsidRPr="00C062B6" w:rsidRDefault="00D874B9" w:rsidP="00BC707F">
            <w:pPr>
              <w:pStyle w:val="aa"/>
              <w:spacing w:after="0"/>
              <w:jc w:val="both"/>
              <w:rPr>
                <w:sz w:val="20"/>
              </w:rPr>
            </w:pPr>
            <w:r w:rsidRPr="00C062B6">
              <w:rPr>
                <w:sz w:val="20"/>
              </w:rPr>
              <w:t>Предъявление требований о предоставлении документов, информации или осуществлении действий, предоставление или осуществление которых не предусмотрено действующим законодательством</w:t>
            </w:r>
          </w:p>
        </w:tc>
        <w:tc>
          <w:tcPr>
            <w:tcW w:w="2350" w:type="dxa"/>
            <w:shd w:val="clear" w:color="auto" w:fill="auto"/>
          </w:tcPr>
          <w:p w14:paraId="459CF167" w14:textId="77777777" w:rsidR="00D874B9" w:rsidRPr="00C062B6" w:rsidRDefault="00D874B9" w:rsidP="00BC707F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Осуществление текущего контроля предоставления муниципальных услуг.</w:t>
            </w:r>
          </w:p>
          <w:p w14:paraId="30E5E432" w14:textId="77777777" w:rsidR="00D874B9" w:rsidRPr="00C062B6" w:rsidRDefault="00D874B9" w:rsidP="00BC707F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Мониторинг актуальности административных регламентов, технологических схем оказания муниципальных услуг.</w:t>
            </w:r>
          </w:p>
          <w:p w14:paraId="7E701B97" w14:textId="77777777" w:rsidR="00D874B9" w:rsidRPr="00C062B6" w:rsidRDefault="00D874B9" w:rsidP="00BC707F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Повышение внутреннего контроля.</w:t>
            </w:r>
          </w:p>
          <w:p w14:paraId="2DDF705C" w14:textId="77777777" w:rsidR="00D874B9" w:rsidRPr="00C062B6" w:rsidRDefault="00D874B9" w:rsidP="00BC707F">
            <w:pPr>
              <w:pStyle w:val="aa"/>
              <w:spacing w:after="0"/>
              <w:jc w:val="both"/>
              <w:rPr>
                <w:sz w:val="20"/>
              </w:rPr>
            </w:pPr>
          </w:p>
        </w:tc>
        <w:tc>
          <w:tcPr>
            <w:tcW w:w="2304" w:type="dxa"/>
            <w:shd w:val="clear" w:color="auto" w:fill="auto"/>
          </w:tcPr>
          <w:p w14:paraId="6FE640AD" w14:textId="77777777" w:rsidR="00D874B9" w:rsidRPr="00C062B6" w:rsidRDefault="00D874B9" w:rsidP="00BC707F">
            <w:pPr>
              <w:pStyle w:val="aa"/>
              <w:spacing w:after="0"/>
              <w:jc w:val="both"/>
              <w:rPr>
                <w:sz w:val="20"/>
              </w:rPr>
            </w:pPr>
            <w:r w:rsidRPr="00C062B6">
              <w:rPr>
                <w:sz w:val="20"/>
              </w:rPr>
              <w:t xml:space="preserve">Отсутствие </w:t>
            </w:r>
          </w:p>
        </w:tc>
        <w:tc>
          <w:tcPr>
            <w:tcW w:w="2348" w:type="dxa"/>
            <w:shd w:val="clear" w:color="auto" w:fill="auto"/>
          </w:tcPr>
          <w:p w14:paraId="6F4C2315" w14:textId="77777777" w:rsidR="00D874B9" w:rsidRPr="00C062B6" w:rsidRDefault="00D874B9" w:rsidP="00BC707F">
            <w:pPr>
              <w:pStyle w:val="aa"/>
              <w:spacing w:after="0"/>
              <w:jc w:val="both"/>
              <w:rPr>
                <w:sz w:val="20"/>
              </w:rPr>
            </w:pPr>
            <w:r w:rsidRPr="00C062B6">
              <w:rPr>
                <w:sz w:val="20"/>
              </w:rPr>
              <w:t>Низкая</w:t>
            </w:r>
          </w:p>
        </w:tc>
      </w:tr>
      <w:tr w:rsidR="00D874B9" w:rsidRPr="00C062B6" w14:paraId="5EC45D19" w14:textId="77777777" w:rsidTr="009D2197">
        <w:tc>
          <w:tcPr>
            <w:tcW w:w="1745" w:type="dxa"/>
            <w:shd w:val="clear" w:color="auto" w:fill="auto"/>
          </w:tcPr>
          <w:p w14:paraId="090A4171" w14:textId="77777777" w:rsidR="00D874B9" w:rsidRPr="00C062B6" w:rsidRDefault="00D874B9" w:rsidP="00BC707F">
            <w:pPr>
              <w:pStyle w:val="aa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Средний</w:t>
            </w:r>
          </w:p>
        </w:tc>
        <w:tc>
          <w:tcPr>
            <w:tcW w:w="2345" w:type="dxa"/>
            <w:shd w:val="clear" w:color="auto" w:fill="auto"/>
          </w:tcPr>
          <w:p w14:paraId="697D4D89" w14:textId="77777777" w:rsidR="00D874B9" w:rsidRPr="00C062B6" w:rsidRDefault="00D874B9" w:rsidP="00BC707F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Нарушение антимонопольного законодательства при передаче</w:t>
            </w:r>
            <w:r w:rsidRPr="00C062B6">
              <w:rPr>
                <w:sz w:val="20"/>
              </w:rPr>
              <w:t xml:space="preserve"> имущества без торгов, нарушение порядка проведения торгов, нарушение порядка определения победителя торгов, требования о предоставлении документов, не предусмотренных документацией, не соблюдение сроков проведения торгов, неправомерные требования к участникам</w:t>
            </w:r>
          </w:p>
        </w:tc>
        <w:tc>
          <w:tcPr>
            <w:tcW w:w="3185" w:type="dxa"/>
            <w:shd w:val="clear" w:color="auto" w:fill="auto"/>
          </w:tcPr>
          <w:p w14:paraId="07147789" w14:textId="77777777" w:rsidR="00D874B9" w:rsidRPr="00C062B6" w:rsidRDefault="00D874B9" w:rsidP="00BC707F">
            <w:pPr>
              <w:spacing w:before="100" w:beforeAutospacing="1" w:after="100" w:afterAutospacing="1"/>
              <w:jc w:val="both"/>
              <w:rPr>
                <w:sz w:val="20"/>
              </w:rPr>
            </w:pPr>
            <w:r w:rsidRPr="00C062B6">
              <w:rPr>
                <w:sz w:val="20"/>
              </w:rPr>
              <w:t>Подготовка, согласование и утверждение нормативных правовых актов</w:t>
            </w:r>
            <w:r>
              <w:rPr>
                <w:sz w:val="20"/>
              </w:rPr>
              <w:t xml:space="preserve"> и документации</w:t>
            </w:r>
            <w:r w:rsidRPr="00C062B6">
              <w:rPr>
                <w:sz w:val="20"/>
              </w:rPr>
              <w:t xml:space="preserve"> с нарушением требований антимонопольного законодательства </w:t>
            </w:r>
          </w:p>
        </w:tc>
        <w:tc>
          <w:tcPr>
            <w:tcW w:w="2350" w:type="dxa"/>
            <w:shd w:val="clear" w:color="auto" w:fill="auto"/>
          </w:tcPr>
          <w:p w14:paraId="373A726D" w14:textId="77777777" w:rsidR="00D874B9" w:rsidRPr="00C062B6" w:rsidRDefault="00D874B9" w:rsidP="00BC707F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Систематическое повышение квалификации работников службы закупок.</w:t>
            </w:r>
          </w:p>
          <w:p w14:paraId="58448727" w14:textId="77777777" w:rsidR="00D874B9" w:rsidRPr="00C062B6" w:rsidRDefault="00D874B9" w:rsidP="00BC707F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Мониторинг измене</w:t>
            </w:r>
            <w:r>
              <w:rPr>
                <w:sz w:val="20"/>
              </w:rPr>
              <w:t>ний законодательства.</w:t>
            </w:r>
          </w:p>
          <w:p w14:paraId="5801CEEA" w14:textId="77777777" w:rsidR="00D874B9" w:rsidRPr="00C062B6" w:rsidRDefault="00D874B9" w:rsidP="00BC707F">
            <w:pPr>
              <w:jc w:val="both"/>
              <w:rPr>
                <w:sz w:val="20"/>
              </w:rPr>
            </w:pPr>
          </w:p>
        </w:tc>
        <w:tc>
          <w:tcPr>
            <w:tcW w:w="2304" w:type="dxa"/>
            <w:shd w:val="clear" w:color="auto" w:fill="auto"/>
          </w:tcPr>
          <w:p w14:paraId="586BC87D" w14:textId="77777777" w:rsidR="00D874B9" w:rsidRPr="00C062B6" w:rsidRDefault="00D874B9" w:rsidP="00BC707F">
            <w:pPr>
              <w:pStyle w:val="aa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Отсутствие</w:t>
            </w:r>
          </w:p>
        </w:tc>
        <w:tc>
          <w:tcPr>
            <w:tcW w:w="2348" w:type="dxa"/>
            <w:shd w:val="clear" w:color="auto" w:fill="auto"/>
          </w:tcPr>
          <w:p w14:paraId="39F74950" w14:textId="77777777" w:rsidR="00D874B9" w:rsidRPr="00C062B6" w:rsidRDefault="00D874B9" w:rsidP="00BC707F">
            <w:pPr>
              <w:pStyle w:val="aa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Низкая</w:t>
            </w:r>
          </w:p>
        </w:tc>
      </w:tr>
      <w:tr w:rsidR="00D874B9" w:rsidRPr="00C062B6" w14:paraId="269169D3" w14:textId="77777777" w:rsidTr="009D2197">
        <w:tc>
          <w:tcPr>
            <w:tcW w:w="1745" w:type="dxa"/>
            <w:shd w:val="clear" w:color="auto" w:fill="auto"/>
          </w:tcPr>
          <w:p w14:paraId="2E347C86" w14:textId="77777777" w:rsidR="00D874B9" w:rsidRDefault="00D874B9" w:rsidP="00BC707F">
            <w:pPr>
              <w:pStyle w:val="aa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Низкий</w:t>
            </w:r>
          </w:p>
        </w:tc>
        <w:tc>
          <w:tcPr>
            <w:tcW w:w="2345" w:type="dxa"/>
            <w:shd w:val="clear" w:color="auto" w:fill="auto"/>
          </w:tcPr>
          <w:p w14:paraId="2E99DE7F" w14:textId="77777777" w:rsidR="00D874B9" w:rsidRPr="00C062B6" w:rsidRDefault="00D874B9" w:rsidP="00BC707F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Нарушение антимонопольного законодательства при создании</w:t>
            </w:r>
            <w:r w:rsidRPr="00C062B6">
              <w:rPr>
                <w:sz w:val="20"/>
              </w:rPr>
              <w:t xml:space="preserve"> необоснованных преимуществ при оказании поддержки субъектам инвестиционной и предпринимательской деятельности  (при предоставлении преференций, льгот, гарантий, освобождения от налогов, предоставлении земельных участков, недвижимого имущества)</w:t>
            </w:r>
          </w:p>
        </w:tc>
        <w:tc>
          <w:tcPr>
            <w:tcW w:w="3185" w:type="dxa"/>
            <w:shd w:val="clear" w:color="auto" w:fill="auto"/>
          </w:tcPr>
          <w:p w14:paraId="5FF9825B" w14:textId="77777777" w:rsidR="00D874B9" w:rsidRDefault="00D874B9" w:rsidP="00BC707F">
            <w:pPr>
              <w:spacing w:before="100" w:beforeAutospacing="1" w:after="100" w:afterAutospacing="1"/>
              <w:jc w:val="both"/>
              <w:rPr>
                <w:sz w:val="20"/>
              </w:rPr>
            </w:pPr>
            <w:r w:rsidRPr="00C062B6">
              <w:rPr>
                <w:sz w:val="20"/>
              </w:rPr>
              <w:t>Подготовка, согласование и утверждение нормативных правовых актов</w:t>
            </w:r>
            <w:r>
              <w:rPr>
                <w:sz w:val="20"/>
              </w:rPr>
              <w:t xml:space="preserve"> и документации</w:t>
            </w:r>
            <w:r w:rsidRPr="00C062B6">
              <w:rPr>
                <w:sz w:val="20"/>
              </w:rPr>
              <w:t xml:space="preserve"> с нарушением требований антимонопольного законодательства</w:t>
            </w:r>
          </w:p>
          <w:p w14:paraId="020ABD32" w14:textId="77777777" w:rsidR="00D874B9" w:rsidRPr="00C062B6" w:rsidRDefault="00D874B9" w:rsidP="00BC707F">
            <w:pPr>
              <w:spacing w:before="100" w:beforeAutospacing="1" w:after="100" w:afterAutospacing="1"/>
              <w:jc w:val="both"/>
              <w:rPr>
                <w:sz w:val="20"/>
              </w:rPr>
            </w:pPr>
            <w:r w:rsidRPr="00C062B6">
              <w:rPr>
                <w:sz w:val="20"/>
              </w:rPr>
              <w:t>Предъявление требований о предоставлении документов, информации или осуществлении действий, предоставление или осуществление которых не предусмотрено действующим законодательством</w:t>
            </w:r>
          </w:p>
        </w:tc>
        <w:tc>
          <w:tcPr>
            <w:tcW w:w="2350" w:type="dxa"/>
            <w:shd w:val="clear" w:color="auto" w:fill="auto"/>
          </w:tcPr>
          <w:p w14:paraId="7108DC5C" w14:textId="77777777" w:rsidR="00D874B9" w:rsidRPr="00C062B6" w:rsidRDefault="00D874B9" w:rsidP="00BC707F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Систематическое повышение квалификации работников службы закупок.</w:t>
            </w:r>
          </w:p>
          <w:p w14:paraId="7BFAB446" w14:textId="77777777" w:rsidR="00D874B9" w:rsidRPr="00C062B6" w:rsidRDefault="00D874B9" w:rsidP="00BC707F">
            <w:pPr>
              <w:jc w:val="both"/>
              <w:rPr>
                <w:sz w:val="20"/>
              </w:rPr>
            </w:pPr>
            <w:r w:rsidRPr="00C062B6">
              <w:rPr>
                <w:sz w:val="20"/>
              </w:rPr>
              <w:t>Мониторинг измене</w:t>
            </w:r>
            <w:r>
              <w:rPr>
                <w:sz w:val="20"/>
              </w:rPr>
              <w:t>ний законодательства.</w:t>
            </w:r>
          </w:p>
          <w:p w14:paraId="5BE2E620" w14:textId="77777777" w:rsidR="00D874B9" w:rsidRPr="00C062B6" w:rsidRDefault="00D874B9" w:rsidP="00BC707F">
            <w:pPr>
              <w:jc w:val="both"/>
              <w:rPr>
                <w:sz w:val="20"/>
              </w:rPr>
            </w:pPr>
          </w:p>
        </w:tc>
        <w:tc>
          <w:tcPr>
            <w:tcW w:w="2304" w:type="dxa"/>
            <w:shd w:val="clear" w:color="auto" w:fill="auto"/>
          </w:tcPr>
          <w:p w14:paraId="2AA34DD7" w14:textId="77777777" w:rsidR="00D874B9" w:rsidRDefault="00D874B9" w:rsidP="00BC707F">
            <w:pPr>
              <w:pStyle w:val="aa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Отсутствие</w:t>
            </w:r>
          </w:p>
        </w:tc>
        <w:tc>
          <w:tcPr>
            <w:tcW w:w="2348" w:type="dxa"/>
            <w:shd w:val="clear" w:color="auto" w:fill="auto"/>
          </w:tcPr>
          <w:p w14:paraId="55EE0061" w14:textId="77777777" w:rsidR="00D874B9" w:rsidRDefault="00D874B9" w:rsidP="00BC707F">
            <w:pPr>
              <w:pStyle w:val="aa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Низкая</w:t>
            </w:r>
          </w:p>
        </w:tc>
      </w:tr>
    </w:tbl>
    <w:p w14:paraId="33957C4D" w14:textId="77777777" w:rsidR="00D874B9" w:rsidRDefault="00D874B9" w:rsidP="00D874B9">
      <w:pPr>
        <w:pStyle w:val="aa"/>
        <w:spacing w:after="0"/>
        <w:rPr>
          <w:sz w:val="28"/>
          <w:szCs w:val="28"/>
        </w:rPr>
      </w:pPr>
    </w:p>
    <w:p w14:paraId="08CE55BE" w14:textId="77777777" w:rsidR="00D874B9" w:rsidRDefault="00D874B9" w:rsidP="005E72FC">
      <w:pPr>
        <w:contextualSpacing/>
        <w:jc w:val="both"/>
        <w:rPr>
          <w:sz w:val="28"/>
        </w:rPr>
        <w:sectPr w:rsidR="00D874B9" w:rsidSect="00D874B9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EBBFD3D" w14:textId="77777777" w:rsidR="00D874B9" w:rsidRDefault="00D874B9" w:rsidP="00D874B9">
      <w:pPr>
        <w:contextualSpacing/>
        <w:jc w:val="right"/>
      </w:pPr>
      <w:r>
        <w:lastRenderedPageBreak/>
        <w:t>Приложение 3</w:t>
      </w:r>
    </w:p>
    <w:p w14:paraId="3CEEF53C" w14:textId="77777777" w:rsidR="00D874B9" w:rsidRDefault="00D874B9" w:rsidP="00D874B9">
      <w:pPr>
        <w:contextualSpacing/>
        <w:jc w:val="right"/>
      </w:pPr>
      <w:r>
        <w:t>к постановлению администрации района</w:t>
      </w:r>
    </w:p>
    <w:p w14:paraId="3642E42D" w14:textId="08962339" w:rsidR="00D874B9" w:rsidRDefault="00B6511A" w:rsidP="00B6511A">
      <w:pPr>
        <w:contextualSpacing/>
        <w:jc w:val="right"/>
        <w:rPr>
          <w:sz w:val="28"/>
        </w:rPr>
      </w:pPr>
      <w:r>
        <w:t xml:space="preserve">от </w:t>
      </w:r>
      <w:r w:rsidR="00C50789">
        <w:t>2</w:t>
      </w:r>
      <w:r w:rsidR="00F624FE">
        <w:t>5</w:t>
      </w:r>
      <w:r>
        <w:t>.12.202</w:t>
      </w:r>
      <w:r w:rsidR="00C50789">
        <w:t>3</w:t>
      </w:r>
      <w:r>
        <w:t xml:space="preserve"> № </w:t>
      </w:r>
      <w:r w:rsidR="00F624FE">
        <w:t>7</w:t>
      </w:r>
      <w:r w:rsidR="00C50789">
        <w:t>79</w:t>
      </w:r>
      <w:r>
        <w:t>-п</w:t>
      </w:r>
    </w:p>
    <w:p w14:paraId="3F3862F9" w14:textId="77777777" w:rsidR="00D874B9" w:rsidRDefault="00D874B9" w:rsidP="005E72FC">
      <w:pPr>
        <w:contextualSpacing/>
        <w:jc w:val="both"/>
        <w:rPr>
          <w:sz w:val="28"/>
        </w:rPr>
      </w:pPr>
    </w:p>
    <w:p w14:paraId="7139AF04" w14:textId="77777777" w:rsidR="00D874B9" w:rsidRDefault="00D874B9" w:rsidP="005E72FC">
      <w:pPr>
        <w:contextualSpacing/>
        <w:jc w:val="both"/>
        <w:rPr>
          <w:sz w:val="28"/>
        </w:rPr>
      </w:pPr>
    </w:p>
    <w:p w14:paraId="4CFC0E02" w14:textId="77777777" w:rsidR="00D874B9" w:rsidRPr="009F2D85" w:rsidRDefault="00D874B9" w:rsidP="00D874B9">
      <w:pPr>
        <w:spacing w:line="240" w:lineRule="atLeast"/>
        <w:jc w:val="center"/>
        <w:rPr>
          <w:b/>
          <w:szCs w:val="24"/>
        </w:rPr>
      </w:pPr>
      <w:r w:rsidRPr="009F2D85">
        <w:rPr>
          <w:b/>
          <w:szCs w:val="24"/>
        </w:rPr>
        <w:t>Ключевые показатели эффективности функционирования</w:t>
      </w:r>
    </w:p>
    <w:p w14:paraId="7CB24FBE" w14:textId="77777777" w:rsidR="00D874B9" w:rsidRDefault="00D874B9" w:rsidP="00D874B9">
      <w:pPr>
        <w:spacing w:line="240" w:lineRule="atLeast"/>
        <w:jc w:val="center"/>
        <w:rPr>
          <w:b/>
          <w:szCs w:val="24"/>
        </w:rPr>
      </w:pPr>
      <w:r w:rsidRPr="009F2D85">
        <w:rPr>
          <w:b/>
          <w:szCs w:val="24"/>
        </w:rPr>
        <w:t xml:space="preserve"> в администрации Дзержинского района антимонопольного комплаенса</w:t>
      </w:r>
    </w:p>
    <w:p w14:paraId="5FAA373D" w14:textId="77777777" w:rsidR="00D874B9" w:rsidRDefault="00D874B9" w:rsidP="00D874B9">
      <w:pPr>
        <w:spacing w:line="240" w:lineRule="atLeast"/>
        <w:jc w:val="both"/>
        <w:rPr>
          <w:b/>
          <w:szCs w:val="24"/>
        </w:rPr>
      </w:pPr>
    </w:p>
    <w:p w14:paraId="20160BE2" w14:textId="77777777" w:rsidR="00D874B9" w:rsidRPr="009F2D85" w:rsidRDefault="00D874B9" w:rsidP="00D874B9">
      <w:pPr>
        <w:spacing w:line="240" w:lineRule="atLeast"/>
        <w:jc w:val="both"/>
        <w:rPr>
          <w:b/>
          <w:szCs w:val="24"/>
        </w:rPr>
      </w:pPr>
    </w:p>
    <w:p w14:paraId="08D2A616" w14:textId="77777777" w:rsidR="00D874B9" w:rsidRPr="00D93177" w:rsidRDefault="00D874B9" w:rsidP="00D874B9">
      <w:pPr>
        <w:pStyle w:val="aa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5844"/>
        <w:gridCol w:w="2306"/>
      </w:tblGrid>
      <w:tr w:rsidR="00D874B9" w:rsidRPr="00FB6387" w14:paraId="3739566E" w14:textId="77777777" w:rsidTr="00D874B9">
        <w:tc>
          <w:tcPr>
            <w:tcW w:w="639" w:type="pct"/>
            <w:shd w:val="clear" w:color="auto" w:fill="auto"/>
          </w:tcPr>
          <w:p w14:paraId="143A4A53" w14:textId="77777777" w:rsidR="00D874B9" w:rsidRPr="00FB6387" w:rsidRDefault="00D874B9" w:rsidP="00BC707F">
            <w:pPr>
              <w:pStyle w:val="aa"/>
              <w:jc w:val="both"/>
              <w:rPr>
                <w:szCs w:val="24"/>
              </w:rPr>
            </w:pPr>
            <w:r w:rsidRPr="00FB6387">
              <w:rPr>
                <w:szCs w:val="24"/>
              </w:rPr>
              <w:t>№п/п</w:t>
            </w:r>
          </w:p>
        </w:tc>
        <w:tc>
          <w:tcPr>
            <w:tcW w:w="3127" w:type="pct"/>
            <w:shd w:val="clear" w:color="auto" w:fill="auto"/>
          </w:tcPr>
          <w:p w14:paraId="1B420BB3" w14:textId="77777777" w:rsidR="00D874B9" w:rsidRPr="00FB6387" w:rsidRDefault="00D874B9" w:rsidP="00BC707F">
            <w:pPr>
              <w:pStyle w:val="aa"/>
              <w:jc w:val="both"/>
              <w:rPr>
                <w:szCs w:val="24"/>
              </w:rPr>
            </w:pPr>
            <w:r w:rsidRPr="00FB6387">
              <w:rPr>
                <w:szCs w:val="24"/>
              </w:rPr>
              <w:t>Ключевой показатель эффективности</w:t>
            </w:r>
          </w:p>
        </w:tc>
        <w:tc>
          <w:tcPr>
            <w:tcW w:w="1234" w:type="pct"/>
            <w:shd w:val="clear" w:color="auto" w:fill="auto"/>
          </w:tcPr>
          <w:p w14:paraId="4FC798AF" w14:textId="77777777" w:rsidR="00D874B9" w:rsidRPr="00FB6387" w:rsidRDefault="00D874B9" w:rsidP="00BC707F">
            <w:pPr>
              <w:pStyle w:val="aa"/>
              <w:jc w:val="both"/>
              <w:rPr>
                <w:szCs w:val="24"/>
              </w:rPr>
            </w:pPr>
            <w:r w:rsidRPr="00FB6387">
              <w:rPr>
                <w:szCs w:val="24"/>
              </w:rPr>
              <w:t>Показатель (значение)</w:t>
            </w:r>
          </w:p>
        </w:tc>
      </w:tr>
      <w:tr w:rsidR="00D874B9" w:rsidRPr="00FB6387" w14:paraId="240E317B" w14:textId="77777777" w:rsidTr="00D874B9">
        <w:tc>
          <w:tcPr>
            <w:tcW w:w="639" w:type="pct"/>
            <w:shd w:val="clear" w:color="auto" w:fill="auto"/>
          </w:tcPr>
          <w:p w14:paraId="2DB5802C" w14:textId="77777777" w:rsidR="00D874B9" w:rsidRPr="00FB6387" w:rsidRDefault="00D874B9" w:rsidP="00BC707F">
            <w:pPr>
              <w:pStyle w:val="aa"/>
              <w:jc w:val="center"/>
              <w:rPr>
                <w:szCs w:val="24"/>
              </w:rPr>
            </w:pPr>
            <w:r w:rsidRPr="00FB6387">
              <w:rPr>
                <w:szCs w:val="24"/>
              </w:rPr>
              <w:t>1</w:t>
            </w:r>
          </w:p>
        </w:tc>
        <w:tc>
          <w:tcPr>
            <w:tcW w:w="3127" w:type="pct"/>
            <w:shd w:val="clear" w:color="auto" w:fill="auto"/>
          </w:tcPr>
          <w:p w14:paraId="2702D308" w14:textId="77777777" w:rsidR="00D874B9" w:rsidRPr="00FB6387" w:rsidRDefault="00D874B9" w:rsidP="00B6511A">
            <w:pPr>
              <w:pStyle w:val="aa"/>
              <w:jc w:val="both"/>
              <w:rPr>
                <w:szCs w:val="24"/>
              </w:rPr>
            </w:pPr>
            <w:r w:rsidRPr="00FB6387">
              <w:rPr>
                <w:szCs w:val="24"/>
              </w:rPr>
              <w:t>Коэффициент снижения количества нарушений антимонопольного законодательства со стороны администрации Дзержинского района (</w:t>
            </w:r>
            <w:r w:rsidR="009D2197">
              <w:rPr>
                <w:szCs w:val="24"/>
              </w:rPr>
              <w:t>в сравнении</w:t>
            </w:r>
            <w:r w:rsidR="009D2197">
              <w:rPr>
                <w:szCs w:val="24"/>
              </w:rPr>
              <w:br/>
            </w:r>
            <w:r w:rsidRPr="00FB6387">
              <w:rPr>
                <w:szCs w:val="24"/>
              </w:rPr>
              <w:t>с 20</w:t>
            </w:r>
            <w:r w:rsidR="009D2197">
              <w:rPr>
                <w:szCs w:val="24"/>
              </w:rPr>
              <w:t>2</w:t>
            </w:r>
            <w:r w:rsidR="00B6511A">
              <w:rPr>
                <w:szCs w:val="24"/>
              </w:rPr>
              <w:t>1</w:t>
            </w:r>
            <w:r w:rsidRPr="00FB6387">
              <w:rPr>
                <w:szCs w:val="24"/>
              </w:rPr>
              <w:t xml:space="preserve"> годом)</w:t>
            </w:r>
          </w:p>
        </w:tc>
        <w:tc>
          <w:tcPr>
            <w:tcW w:w="1234" w:type="pct"/>
            <w:shd w:val="clear" w:color="auto" w:fill="auto"/>
          </w:tcPr>
          <w:p w14:paraId="3266927A" w14:textId="77777777" w:rsidR="00D874B9" w:rsidRPr="00FB6387" w:rsidRDefault="00D874B9" w:rsidP="00BC707F">
            <w:pPr>
              <w:pStyle w:val="aa"/>
              <w:jc w:val="center"/>
              <w:rPr>
                <w:szCs w:val="24"/>
              </w:rPr>
            </w:pPr>
            <w:r w:rsidRPr="00FB6387">
              <w:rPr>
                <w:szCs w:val="24"/>
              </w:rPr>
              <w:t>30%</w:t>
            </w:r>
          </w:p>
        </w:tc>
      </w:tr>
      <w:tr w:rsidR="00D874B9" w:rsidRPr="00FB6387" w14:paraId="0BE69673" w14:textId="77777777" w:rsidTr="00D874B9">
        <w:tc>
          <w:tcPr>
            <w:tcW w:w="639" w:type="pct"/>
            <w:shd w:val="clear" w:color="auto" w:fill="auto"/>
          </w:tcPr>
          <w:p w14:paraId="4F8D0962" w14:textId="77777777" w:rsidR="00D874B9" w:rsidRPr="00FB6387" w:rsidRDefault="00D874B9" w:rsidP="00BC707F">
            <w:pPr>
              <w:pStyle w:val="aa"/>
              <w:jc w:val="center"/>
              <w:rPr>
                <w:szCs w:val="24"/>
              </w:rPr>
            </w:pPr>
            <w:r w:rsidRPr="00FB6387">
              <w:rPr>
                <w:szCs w:val="24"/>
              </w:rPr>
              <w:t>2</w:t>
            </w:r>
          </w:p>
        </w:tc>
        <w:tc>
          <w:tcPr>
            <w:tcW w:w="3127" w:type="pct"/>
            <w:shd w:val="clear" w:color="auto" w:fill="auto"/>
          </w:tcPr>
          <w:p w14:paraId="70ADDC4D" w14:textId="77777777" w:rsidR="00D874B9" w:rsidRPr="00FB6387" w:rsidRDefault="00D874B9" w:rsidP="00BC707F">
            <w:pPr>
              <w:pStyle w:val="aa"/>
              <w:jc w:val="both"/>
              <w:rPr>
                <w:szCs w:val="24"/>
              </w:rPr>
            </w:pPr>
            <w:r w:rsidRPr="00FB6387">
              <w:rPr>
                <w:szCs w:val="24"/>
              </w:rPr>
              <w:t>Доля проектов нормативных правовых актов администрации Дзержинского района, в которых выявлены риски нарушения антимонопольного законодательства</w:t>
            </w:r>
          </w:p>
        </w:tc>
        <w:tc>
          <w:tcPr>
            <w:tcW w:w="1234" w:type="pct"/>
            <w:shd w:val="clear" w:color="auto" w:fill="auto"/>
          </w:tcPr>
          <w:p w14:paraId="58E95ECC" w14:textId="77777777" w:rsidR="00D874B9" w:rsidRPr="00FB6387" w:rsidRDefault="00D874B9" w:rsidP="00BC707F">
            <w:pPr>
              <w:pStyle w:val="aa"/>
              <w:jc w:val="center"/>
              <w:rPr>
                <w:szCs w:val="24"/>
              </w:rPr>
            </w:pPr>
            <w:r w:rsidRPr="00FB6387">
              <w:rPr>
                <w:szCs w:val="24"/>
              </w:rPr>
              <w:t>Не более 10%</w:t>
            </w:r>
          </w:p>
        </w:tc>
      </w:tr>
      <w:tr w:rsidR="00D874B9" w:rsidRPr="00FB6387" w14:paraId="29DCB53A" w14:textId="77777777" w:rsidTr="00D874B9">
        <w:tc>
          <w:tcPr>
            <w:tcW w:w="639" w:type="pct"/>
            <w:shd w:val="clear" w:color="auto" w:fill="auto"/>
          </w:tcPr>
          <w:p w14:paraId="28266131" w14:textId="77777777" w:rsidR="00D874B9" w:rsidRPr="00FB6387" w:rsidRDefault="00D874B9" w:rsidP="00BC707F">
            <w:pPr>
              <w:pStyle w:val="aa"/>
              <w:jc w:val="center"/>
              <w:rPr>
                <w:szCs w:val="24"/>
              </w:rPr>
            </w:pPr>
            <w:r w:rsidRPr="00FB6387">
              <w:rPr>
                <w:szCs w:val="24"/>
              </w:rPr>
              <w:t>3</w:t>
            </w:r>
          </w:p>
        </w:tc>
        <w:tc>
          <w:tcPr>
            <w:tcW w:w="3127" w:type="pct"/>
            <w:shd w:val="clear" w:color="auto" w:fill="auto"/>
          </w:tcPr>
          <w:p w14:paraId="636B5D1B" w14:textId="77777777" w:rsidR="00D874B9" w:rsidRPr="00FB6387" w:rsidRDefault="00D874B9" w:rsidP="00BC707F">
            <w:pPr>
              <w:pStyle w:val="aa"/>
              <w:jc w:val="both"/>
              <w:rPr>
                <w:szCs w:val="24"/>
              </w:rPr>
            </w:pPr>
            <w:r w:rsidRPr="00FB6387">
              <w:rPr>
                <w:szCs w:val="24"/>
              </w:rPr>
              <w:t>Доля нормативных правовых актов администрации Дзержинского района, в которых выявлены риски нарушения антимонопольного законодательства</w:t>
            </w:r>
          </w:p>
        </w:tc>
        <w:tc>
          <w:tcPr>
            <w:tcW w:w="1234" w:type="pct"/>
            <w:shd w:val="clear" w:color="auto" w:fill="auto"/>
          </w:tcPr>
          <w:p w14:paraId="28DFB984" w14:textId="77777777" w:rsidR="00D874B9" w:rsidRPr="00FB6387" w:rsidRDefault="00D874B9" w:rsidP="00BC707F">
            <w:pPr>
              <w:pStyle w:val="aa"/>
              <w:jc w:val="center"/>
              <w:rPr>
                <w:szCs w:val="24"/>
              </w:rPr>
            </w:pPr>
            <w:r w:rsidRPr="00FB6387">
              <w:rPr>
                <w:szCs w:val="24"/>
              </w:rPr>
              <w:t>Не более 10%</w:t>
            </w:r>
          </w:p>
        </w:tc>
      </w:tr>
    </w:tbl>
    <w:p w14:paraId="1321355C" w14:textId="77777777" w:rsidR="00D874B9" w:rsidRPr="00D93177" w:rsidRDefault="00D874B9" w:rsidP="00D874B9">
      <w:pPr>
        <w:pStyle w:val="aa"/>
        <w:jc w:val="both"/>
        <w:rPr>
          <w:sz w:val="28"/>
          <w:szCs w:val="28"/>
        </w:rPr>
      </w:pPr>
    </w:p>
    <w:p w14:paraId="7C08C23D" w14:textId="77777777" w:rsidR="00D874B9" w:rsidRPr="007A2A3C" w:rsidRDefault="00D874B9" w:rsidP="00D874B9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93177">
        <w:rPr>
          <w:sz w:val="28"/>
          <w:szCs w:val="28"/>
        </w:rPr>
        <w:tab/>
      </w:r>
      <w:r w:rsidRPr="00D93177">
        <w:rPr>
          <w:sz w:val="28"/>
          <w:szCs w:val="28"/>
        </w:rPr>
        <w:tab/>
      </w:r>
    </w:p>
    <w:p w14:paraId="7710AAB9" w14:textId="77777777" w:rsidR="00D874B9" w:rsidRPr="00E95F92" w:rsidRDefault="00D874B9" w:rsidP="00D874B9">
      <w:pPr>
        <w:pStyle w:val="aa"/>
        <w:jc w:val="center"/>
        <w:rPr>
          <w:b/>
          <w:szCs w:val="24"/>
        </w:rPr>
      </w:pPr>
      <w:r w:rsidRPr="00E95F92">
        <w:rPr>
          <w:b/>
          <w:szCs w:val="24"/>
        </w:rPr>
        <w:t>Методика расчета ключевых показателей эффективности</w:t>
      </w:r>
      <w:r w:rsidR="00D9575A">
        <w:rPr>
          <w:b/>
          <w:szCs w:val="24"/>
        </w:rPr>
        <w:t xml:space="preserve"> (КПЭ)</w:t>
      </w:r>
      <w:r w:rsidRPr="00E95F92">
        <w:rPr>
          <w:b/>
          <w:szCs w:val="24"/>
        </w:rPr>
        <w:t xml:space="preserve"> функционирования антимонопольного комплаенса для </w:t>
      </w:r>
      <w:r>
        <w:rPr>
          <w:b/>
          <w:szCs w:val="24"/>
        </w:rPr>
        <w:t>администрации Дзержинского района</w:t>
      </w:r>
    </w:p>
    <w:p w14:paraId="5572721E" w14:textId="77777777" w:rsidR="00D874B9" w:rsidRPr="00E95F92" w:rsidRDefault="00D874B9" w:rsidP="00D874B9">
      <w:pPr>
        <w:pStyle w:val="aa"/>
        <w:jc w:val="both"/>
        <w:rPr>
          <w:szCs w:val="24"/>
        </w:rPr>
      </w:pPr>
    </w:p>
    <w:p w14:paraId="2290CCEE" w14:textId="77777777" w:rsidR="00D874B9" w:rsidRPr="00E95F92" w:rsidRDefault="00D874B9" w:rsidP="00D874B9">
      <w:pPr>
        <w:pStyle w:val="aa"/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>
        <w:t xml:space="preserve">Методика расчета ключевых показателей эффективности функционирования антимонопольного комплаенса в  администрации Дзержинского района (далее соответственно – Методика, администрация) разработана с учетом </w:t>
      </w:r>
      <w:hyperlink r:id="rId13" w:history="1">
        <w:r w:rsidRPr="00E95F92">
          <w:rPr>
            <w:rStyle w:val="af"/>
            <w:color w:val="auto"/>
          </w:rPr>
          <w:t>Методики расчета ключевых показателей эффективности функционирования в федеральном органе исполнительной власти антимонопольного комплаенса</w:t>
        </w:r>
      </w:hyperlink>
      <w:r w:rsidRPr="00E95F92">
        <w:t xml:space="preserve">, утвержденной </w:t>
      </w:r>
      <w:hyperlink r:id="rId14" w:history="1">
        <w:r w:rsidRPr="00E95F92">
          <w:rPr>
            <w:rStyle w:val="af"/>
            <w:color w:val="auto"/>
          </w:rPr>
          <w:t>приказом Федеральной антимонопольной службы России от 05.02.2019 N 133/19</w:t>
        </w:r>
      </w:hyperlink>
      <w:r w:rsidRPr="00E95F92">
        <w:t>.</w:t>
      </w:r>
    </w:p>
    <w:p w14:paraId="28128CBF" w14:textId="77777777" w:rsidR="00D874B9" w:rsidRDefault="00D9575A" w:rsidP="00D874B9">
      <w:pPr>
        <w:pStyle w:val="formattext"/>
        <w:ind w:firstLine="708"/>
        <w:jc w:val="both"/>
      </w:pPr>
      <w:r w:rsidRPr="00D9575A">
        <w:rPr>
          <w:b/>
        </w:rPr>
        <w:t>КПЭ</w:t>
      </w:r>
      <w:r w:rsidR="00D874B9">
        <w:t xml:space="preserve"> для администрации являются:</w:t>
      </w:r>
    </w:p>
    <w:p w14:paraId="6AAE3D65" w14:textId="2BA78111" w:rsidR="00D874B9" w:rsidRDefault="00D9575A" w:rsidP="00D9575A">
      <w:pPr>
        <w:pStyle w:val="af6"/>
        <w:ind w:firstLine="708"/>
        <w:jc w:val="both"/>
      </w:pPr>
      <w:r>
        <w:t xml:space="preserve">- </w:t>
      </w:r>
      <w:r w:rsidR="00D874B9">
        <w:t>коэффициент снижения количества нарушений антимонопольного законодательства со стороны администрации (</w:t>
      </w:r>
      <w:r w:rsidR="009D2197">
        <w:t>в сравнении</w:t>
      </w:r>
      <w:r w:rsidR="00D874B9">
        <w:t xml:space="preserve"> с </w:t>
      </w:r>
      <w:r w:rsidR="009D2197">
        <w:t>202</w:t>
      </w:r>
      <w:r w:rsidR="0011012D">
        <w:t>2</w:t>
      </w:r>
      <w:r w:rsidR="00D874B9">
        <w:t xml:space="preserve"> годом);</w:t>
      </w:r>
    </w:p>
    <w:p w14:paraId="39764CDE" w14:textId="77777777" w:rsidR="00D874B9" w:rsidRDefault="00D874B9" w:rsidP="00D874B9">
      <w:pPr>
        <w:pStyle w:val="af6"/>
        <w:jc w:val="both"/>
      </w:pPr>
    </w:p>
    <w:p w14:paraId="0A6FC030" w14:textId="77777777" w:rsidR="00D874B9" w:rsidRDefault="00D9575A" w:rsidP="00D9575A">
      <w:pPr>
        <w:pStyle w:val="af6"/>
        <w:ind w:firstLine="708"/>
        <w:jc w:val="both"/>
      </w:pPr>
      <w:r>
        <w:t xml:space="preserve">- </w:t>
      </w:r>
      <w:r w:rsidR="00D874B9">
        <w:t>доля проектов нормативных правовых актов администрации, в которых выявлены риски нарушения антимонопольного законодательства;</w:t>
      </w:r>
    </w:p>
    <w:p w14:paraId="7C2C9540" w14:textId="77777777" w:rsidR="00D874B9" w:rsidRDefault="00D874B9" w:rsidP="00D874B9">
      <w:pPr>
        <w:pStyle w:val="af6"/>
        <w:jc w:val="both"/>
      </w:pPr>
    </w:p>
    <w:p w14:paraId="5566B1B5" w14:textId="77777777" w:rsidR="00D874B9" w:rsidRDefault="00D9575A" w:rsidP="00D9575A">
      <w:pPr>
        <w:pStyle w:val="af6"/>
        <w:ind w:firstLine="708"/>
        <w:jc w:val="both"/>
      </w:pPr>
      <w:r>
        <w:t xml:space="preserve">- </w:t>
      </w:r>
      <w:r w:rsidR="00D874B9">
        <w:t>доля нормативных правовых актов администрации, в которых выявлены риски нарушения антимонопольного законодательства.</w:t>
      </w:r>
    </w:p>
    <w:p w14:paraId="5FBC5786" w14:textId="68A4A0F5" w:rsidR="00D874B9" w:rsidRDefault="00D874B9" w:rsidP="00D9575A">
      <w:pPr>
        <w:pStyle w:val="af6"/>
        <w:ind w:firstLine="708"/>
        <w:jc w:val="both"/>
      </w:pPr>
      <w:r>
        <w:t>Коэффициент снижения количества нарушений антимонопольного законодательства со стороны администрации (</w:t>
      </w:r>
      <w:r w:rsidR="009D2197">
        <w:t>в сравнении с 202</w:t>
      </w:r>
      <w:r w:rsidR="0011012D">
        <w:t>2</w:t>
      </w:r>
      <w:r w:rsidR="009D2197">
        <w:t xml:space="preserve"> годом</w:t>
      </w:r>
      <w:r>
        <w:t>) рассчитывается по формуле:</w:t>
      </w:r>
    </w:p>
    <w:p w14:paraId="5776A9A9" w14:textId="77777777" w:rsidR="009D2197" w:rsidRDefault="009D2197" w:rsidP="00D874B9">
      <w:pPr>
        <w:pStyle w:val="af6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992"/>
      </w:tblGrid>
      <w:tr w:rsidR="009D2197" w:rsidRPr="009D2197" w14:paraId="426F3A56" w14:textId="77777777" w:rsidTr="009D2197">
        <w:tc>
          <w:tcPr>
            <w:tcW w:w="988" w:type="dxa"/>
            <w:vMerge w:val="restart"/>
            <w:vAlign w:val="center"/>
          </w:tcPr>
          <w:p w14:paraId="7E57AD81" w14:textId="77777777" w:rsidR="009D2197" w:rsidRPr="009D2197" w:rsidRDefault="009D2197" w:rsidP="009D2197">
            <w:pPr>
              <w:pStyle w:val="af6"/>
              <w:jc w:val="center"/>
              <w:rPr>
                <w:sz w:val="32"/>
                <w:szCs w:val="32"/>
              </w:rPr>
            </w:pPr>
            <w:r w:rsidRPr="009D2197">
              <w:rPr>
                <w:sz w:val="32"/>
                <w:szCs w:val="32"/>
              </w:rPr>
              <w:t>КСН =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4A82A66" w14:textId="70CF7C80" w:rsidR="009D2197" w:rsidRPr="009D2197" w:rsidRDefault="009D2197" w:rsidP="00B6511A">
            <w:pPr>
              <w:pStyle w:val="af6"/>
              <w:jc w:val="center"/>
              <w:rPr>
                <w:sz w:val="32"/>
                <w:szCs w:val="32"/>
              </w:rPr>
            </w:pPr>
            <w:r w:rsidRPr="009D2197">
              <w:rPr>
                <w:sz w:val="32"/>
                <w:szCs w:val="32"/>
              </w:rPr>
              <w:t>КН</w:t>
            </w:r>
            <w:r w:rsidRPr="009D2197">
              <w:rPr>
                <w:sz w:val="32"/>
                <w:szCs w:val="32"/>
                <w:vertAlign w:val="subscript"/>
              </w:rPr>
              <w:t>202</w:t>
            </w:r>
            <w:r w:rsidR="0011012D">
              <w:rPr>
                <w:sz w:val="32"/>
                <w:szCs w:val="32"/>
                <w:vertAlign w:val="subscript"/>
              </w:rPr>
              <w:t>2</w:t>
            </w:r>
          </w:p>
        </w:tc>
      </w:tr>
      <w:tr w:rsidR="009D2197" w:rsidRPr="009D2197" w14:paraId="3C9A28E7" w14:textId="77777777" w:rsidTr="009D2197">
        <w:tc>
          <w:tcPr>
            <w:tcW w:w="988" w:type="dxa"/>
            <w:vMerge/>
            <w:vAlign w:val="center"/>
          </w:tcPr>
          <w:p w14:paraId="401DC052" w14:textId="77777777" w:rsidR="009D2197" w:rsidRPr="009D2197" w:rsidRDefault="009D2197" w:rsidP="009D2197">
            <w:pPr>
              <w:pStyle w:val="af6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067E3C7" w14:textId="77777777" w:rsidR="009D2197" w:rsidRPr="009D2197" w:rsidRDefault="009D2197" w:rsidP="009D2197">
            <w:pPr>
              <w:pStyle w:val="af6"/>
              <w:jc w:val="center"/>
              <w:rPr>
                <w:sz w:val="32"/>
                <w:szCs w:val="32"/>
              </w:rPr>
            </w:pPr>
            <w:r w:rsidRPr="009D2197">
              <w:rPr>
                <w:sz w:val="32"/>
                <w:szCs w:val="32"/>
              </w:rPr>
              <w:t>КН</w:t>
            </w:r>
            <w:r w:rsidRPr="009D2197">
              <w:rPr>
                <w:sz w:val="32"/>
                <w:szCs w:val="32"/>
                <w:vertAlign w:val="subscript"/>
              </w:rPr>
              <w:t>оп</w:t>
            </w:r>
          </w:p>
        </w:tc>
      </w:tr>
    </w:tbl>
    <w:p w14:paraId="011FF712" w14:textId="77777777" w:rsidR="009D2197" w:rsidRDefault="009D2197" w:rsidP="00D874B9">
      <w:pPr>
        <w:pStyle w:val="af6"/>
        <w:jc w:val="both"/>
      </w:pPr>
    </w:p>
    <w:p w14:paraId="42561626" w14:textId="77777777" w:rsidR="00D874B9" w:rsidRDefault="00D874B9" w:rsidP="00D9575A">
      <w:pPr>
        <w:pStyle w:val="af6"/>
        <w:ind w:firstLine="708"/>
        <w:jc w:val="both"/>
      </w:pPr>
      <w:r>
        <w:t>где:</w:t>
      </w:r>
    </w:p>
    <w:p w14:paraId="7B9C9AE0" w14:textId="3E6BFD0B" w:rsidR="00D874B9" w:rsidRDefault="00D874B9" w:rsidP="00D9575A">
      <w:pPr>
        <w:pStyle w:val="af6"/>
        <w:ind w:firstLine="708"/>
        <w:jc w:val="both"/>
      </w:pPr>
      <w:r>
        <w:t xml:space="preserve">- коэффициент снижения количества нарушений антимонопольного законодательства со стороны администрации </w:t>
      </w:r>
      <w:r w:rsidR="00B6511A">
        <w:t>в сравнении с 202</w:t>
      </w:r>
      <w:r w:rsidR="0011012D">
        <w:t>2</w:t>
      </w:r>
      <w:r w:rsidR="00D9575A">
        <w:t xml:space="preserve"> годом</w:t>
      </w:r>
      <w:r>
        <w:t>;</w:t>
      </w:r>
    </w:p>
    <w:p w14:paraId="41EE7E55" w14:textId="15FBDA06" w:rsidR="00D874B9" w:rsidRDefault="009D2197" w:rsidP="00D9575A">
      <w:pPr>
        <w:pStyle w:val="af6"/>
        <w:ind w:firstLine="708"/>
        <w:jc w:val="both"/>
      </w:pPr>
      <w:r w:rsidRPr="009D2197">
        <w:rPr>
          <w:sz w:val="32"/>
          <w:szCs w:val="32"/>
        </w:rPr>
        <w:t>КН</w:t>
      </w:r>
      <w:r w:rsidRPr="009D2197">
        <w:rPr>
          <w:sz w:val="32"/>
          <w:szCs w:val="32"/>
          <w:vertAlign w:val="subscript"/>
        </w:rPr>
        <w:t>202</w:t>
      </w:r>
      <w:r w:rsidR="0011012D">
        <w:rPr>
          <w:sz w:val="32"/>
          <w:szCs w:val="32"/>
          <w:vertAlign w:val="subscript"/>
        </w:rPr>
        <w:t>2</w:t>
      </w:r>
      <w:r w:rsidR="00D9575A">
        <w:rPr>
          <w:sz w:val="32"/>
          <w:szCs w:val="32"/>
          <w:vertAlign w:val="subscript"/>
        </w:rPr>
        <w:t xml:space="preserve"> </w:t>
      </w:r>
      <w:r w:rsidR="00D9575A">
        <w:t>–</w:t>
      </w:r>
      <w:r w:rsidR="00D874B9">
        <w:t xml:space="preserve"> количество нарушений антимонопольного законодательства со стороны администрации в 20</w:t>
      </w:r>
      <w:r w:rsidR="00D9575A">
        <w:t>2</w:t>
      </w:r>
      <w:r w:rsidR="0011012D">
        <w:t>2</w:t>
      </w:r>
      <w:r w:rsidR="00D874B9">
        <w:t xml:space="preserve"> году;</w:t>
      </w:r>
    </w:p>
    <w:p w14:paraId="75715F90" w14:textId="77777777" w:rsidR="00D874B9" w:rsidRDefault="00D9575A" w:rsidP="00D9575A">
      <w:pPr>
        <w:pStyle w:val="af6"/>
        <w:ind w:firstLine="708"/>
        <w:jc w:val="both"/>
      </w:pPr>
      <w:r w:rsidRPr="00D9575A">
        <w:rPr>
          <w:sz w:val="32"/>
          <w:szCs w:val="32"/>
        </w:rPr>
        <w:t>КН</w:t>
      </w:r>
      <w:r w:rsidRPr="00D9575A">
        <w:rPr>
          <w:sz w:val="32"/>
          <w:szCs w:val="32"/>
          <w:vertAlign w:val="subscript"/>
        </w:rPr>
        <w:t>оп</w:t>
      </w:r>
      <w:r>
        <w:t xml:space="preserve"> –</w:t>
      </w:r>
      <w:r w:rsidR="00D874B9">
        <w:t xml:space="preserve"> количество нарушений антимонопольного законодательства со стороны администрации в отчетном периоде.</w:t>
      </w:r>
    </w:p>
    <w:p w14:paraId="196C0B9B" w14:textId="77777777" w:rsidR="00D874B9" w:rsidRDefault="00D874B9" w:rsidP="00D874B9">
      <w:pPr>
        <w:pStyle w:val="af6"/>
        <w:jc w:val="both"/>
      </w:pPr>
    </w:p>
    <w:p w14:paraId="6105E930" w14:textId="77777777" w:rsidR="00D9575A" w:rsidRDefault="00D874B9" w:rsidP="00D9575A">
      <w:pPr>
        <w:pStyle w:val="af6"/>
        <w:ind w:firstLine="708"/>
        <w:jc w:val="both"/>
      </w:pPr>
      <w:r>
        <w:t>При расчете коэффициента снижения количества нарушений антимонопольного законодательства со стороны администрации под нарушением антимонопольного законодательства со стороны администрации понимаются:</w:t>
      </w:r>
    </w:p>
    <w:p w14:paraId="3ACFB2E6" w14:textId="77777777" w:rsidR="00D9575A" w:rsidRDefault="00D874B9" w:rsidP="00D9575A">
      <w:pPr>
        <w:pStyle w:val="af6"/>
        <w:ind w:firstLine="708"/>
        <w:jc w:val="both"/>
      </w:pPr>
      <w:r>
        <w:t>- возбужденные антимонопольным органом в отношении администрации антимонопольные дела;</w:t>
      </w:r>
    </w:p>
    <w:p w14:paraId="4D0F00F0" w14:textId="77777777" w:rsidR="00D9575A" w:rsidRDefault="00D874B9" w:rsidP="00D9575A">
      <w:pPr>
        <w:pStyle w:val="af6"/>
        <w:ind w:firstLine="708"/>
        <w:jc w:val="both"/>
      </w:pPr>
      <w:r>
        <w:t>- выданные антимонопольным органом администрации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14:paraId="53A3D9CB" w14:textId="77777777" w:rsidR="00D874B9" w:rsidRDefault="00D874B9" w:rsidP="00D9575A">
      <w:pPr>
        <w:pStyle w:val="af6"/>
        <w:ind w:firstLine="708"/>
        <w:jc w:val="both"/>
      </w:pPr>
      <w:r>
        <w:t>- направленные антимонопольным органом администрации предостережения о недопустимости совершения действий, которые могут привести к нарушению антимонопольного законодательства.</w:t>
      </w:r>
    </w:p>
    <w:p w14:paraId="4FE71C15" w14:textId="77777777" w:rsidR="00D9575A" w:rsidRDefault="00D9575A" w:rsidP="00D9575A">
      <w:pPr>
        <w:pStyle w:val="af6"/>
        <w:ind w:firstLine="708"/>
        <w:jc w:val="both"/>
      </w:pPr>
    </w:p>
    <w:p w14:paraId="702D3B93" w14:textId="4B298CF7" w:rsidR="00D874B9" w:rsidRDefault="00D874B9" w:rsidP="00D9575A">
      <w:pPr>
        <w:pStyle w:val="af6"/>
        <w:ind w:firstLine="708"/>
        <w:jc w:val="both"/>
      </w:pPr>
      <w:r>
        <w:t>В случае</w:t>
      </w:r>
      <w:r w:rsidR="00D9575A">
        <w:t>,</w:t>
      </w:r>
      <w:r>
        <w:t xml:space="preserve"> если в 20</w:t>
      </w:r>
      <w:r w:rsidR="00D9575A">
        <w:t>2</w:t>
      </w:r>
      <w:r w:rsidR="0011012D">
        <w:t>2</w:t>
      </w:r>
      <w:r>
        <w:t xml:space="preserve"> году или в отчетном периоде отсутствовали нарушения антимонопольного законодательства, значение числителя или знаменателя (соответственно) рекомендуется принимать равным единице.</w:t>
      </w:r>
    </w:p>
    <w:sectPr w:rsidR="00D874B9" w:rsidSect="00D874B9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860C" w14:textId="77777777" w:rsidR="007C464F" w:rsidRDefault="007C464F">
      <w:r>
        <w:separator/>
      </w:r>
    </w:p>
  </w:endnote>
  <w:endnote w:type="continuationSeparator" w:id="0">
    <w:p w14:paraId="5B040382" w14:textId="77777777" w:rsidR="007C464F" w:rsidRDefault="007C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1AB14" w14:textId="77777777" w:rsidR="007C464F" w:rsidRDefault="007C464F">
      <w:r>
        <w:separator/>
      </w:r>
    </w:p>
  </w:footnote>
  <w:footnote w:type="continuationSeparator" w:id="0">
    <w:p w14:paraId="5091448B" w14:textId="77777777" w:rsidR="007C464F" w:rsidRDefault="007C4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AD2C" w14:textId="77777777" w:rsidR="007B30DF" w:rsidRDefault="00C2533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B30DF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8E55B61" w14:textId="77777777" w:rsidR="007B30DF" w:rsidRDefault="007B30DF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7D61" w14:textId="77777777" w:rsidR="007B30DF" w:rsidRDefault="007B30DF" w:rsidP="0095542C">
    <w:pPr>
      <w:pStyle w:val="ac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3682" w14:textId="77777777" w:rsidR="00202CE1" w:rsidRDefault="00202C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53896"/>
    <w:multiLevelType w:val="hybridMultilevel"/>
    <w:tmpl w:val="CAC20B36"/>
    <w:lvl w:ilvl="0" w:tplc="5DA86E82">
      <w:start w:val="1"/>
      <w:numFmt w:val="decimal"/>
      <w:lvlText w:val="%1."/>
      <w:lvlJc w:val="left"/>
      <w:pPr>
        <w:ind w:left="181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4D27"/>
    <w:multiLevelType w:val="hybridMultilevel"/>
    <w:tmpl w:val="D7A45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75E3F"/>
    <w:multiLevelType w:val="hybridMultilevel"/>
    <w:tmpl w:val="1C1474FE"/>
    <w:lvl w:ilvl="0" w:tplc="0D90983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 w15:restartNumberingAfterBreak="0">
    <w:nsid w:val="19D71126"/>
    <w:multiLevelType w:val="hybridMultilevel"/>
    <w:tmpl w:val="91AABCE6"/>
    <w:lvl w:ilvl="0" w:tplc="DEC84C9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F467AA0"/>
    <w:multiLevelType w:val="hybridMultilevel"/>
    <w:tmpl w:val="EAAA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A1F079C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A64292"/>
    <w:multiLevelType w:val="hybridMultilevel"/>
    <w:tmpl w:val="CCDCC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F715C"/>
    <w:multiLevelType w:val="hybridMultilevel"/>
    <w:tmpl w:val="52642356"/>
    <w:lvl w:ilvl="0" w:tplc="65B069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C6C44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3160F75"/>
    <w:multiLevelType w:val="hybridMultilevel"/>
    <w:tmpl w:val="94DA112C"/>
    <w:lvl w:ilvl="0" w:tplc="0419000F">
      <w:start w:val="6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A17EF"/>
    <w:multiLevelType w:val="hybridMultilevel"/>
    <w:tmpl w:val="E0F47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34FBE"/>
    <w:multiLevelType w:val="hybridMultilevel"/>
    <w:tmpl w:val="B5203D6C"/>
    <w:lvl w:ilvl="0" w:tplc="0419000F">
      <w:start w:val="6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242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9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4"/>
  </w:num>
  <w:num w:numId="4">
    <w:abstractNumId w:val="14"/>
  </w:num>
  <w:num w:numId="5">
    <w:abstractNumId w:val="1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5"/>
  </w:num>
  <w:num w:numId="9">
    <w:abstractNumId w:val="13"/>
  </w:num>
  <w:num w:numId="10">
    <w:abstractNumId w:val="0"/>
  </w:num>
  <w:num w:numId="11">
    <w:abstractNumId w:val="19"/>
  </w:num>
  <w:num w:numId="12">
    <w:abstractNumId w:val="2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"/>
  </w:num>
  <w:num w:numId="20">
    <w:abstractNumId w:val="15"/>
  </w:num>
  <w:num w:numId="21">
    <w:abstractNumId w:val="10"/>
  </w:num>
  <w:num w:numId="22">
    <w:abstractNumId w:val="23"/>
  </w:num>
  <w:num w:numId="23">
    <w:abstractNumId w:val="12"/>
  </w:num>
  <w:num w:numId="24">
    <w:abstractNumId w:val="21"/>
  </w:num>
  <w:num w:numId="25">
    <w:abstractNumId w:val="4"/>
  </w:num>
  <w:num w:numId="26">
    <w:abstractNumId w:val="11"/>
  </w:num>
  <w:num w:numId="27">
    <w:abstractNumId w:val="17"/>
  </w:num>
  <w:num w:numId="28">
    <w:abstractNumId w:val="7"/>
  </w:num>
  <w:num w:numId="29">
    <w:abstractNumId w:val="22"/>
  </w:num>
  <w:num w:numId="30">
    <w:abstractNumId w:val="20"/>
  </w:num>
  <w:num w:numId="31">
    <w:abstractNumId w:val="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EC"/>
    <w:rsid w:val="000026F8"/>
    <w:rsid w:val="0000503E"/>
    <w:rsid w:val="00010874"/>
    <w:rsid w:val="00021A81"/>
    <w:rsid w:val="00023251"/>
    <w:rsid w:val="00051617"/>
    <w:rsid w:val="00056F9F"/>
    <w:rsid w:val="00066AC7"/>
    <w:rsid w:val="0009039D"/>
    <w:rsid w:val="000A3128"/>
    <w:rsid w:val="000B29BB"/>
    <w:rsid w:val="000B657B"/>
    <w:rsid w:val="000C1423"/>
    <w:rsid w:val="000D1770"/>
    <w:rsid w:val="000D6D09"/>
    <w:rsid w:val="000E1D0C"/>
    <w:rsid w:val="000E5046"/>
    <w:rsid w:val="000F6102"/>
    <w:rsid w:val="00105BA9"/>
    <w:rsid w:val="00107740"/>
    <w:rsid w:val="0011012D"/>
    <w:rsid w:val="00116506"/>
    <w:rsid w:val="001177C0"/>
    <w:rsid w:val="00134F43"/>
    <w:rsid w:val="0013735D"/>
    <w:rsid w:val="0015146E"/>
    <w:rsid w:val="00151E6E"/>
    <w:rsid w:val="001635FC"/>
    <w:rsid w:val="00165A55"/>
    <w:rsid w:val="00174A67"/>
    <w:rsid w:val="001768A3"/>
    <w:rsid w:val="001820D6"/>
    <w:rsid w:val="001B1837"/>
    <w:rsid w:val="001C10CD"/>
    <w:rsid w:val="001C7893"/>
    <w:rsid w:val="001E0C0F"/>
    <w:rsid w:val="001F2221"/>
    <w:rsid w:val="001F3510"/>
    <w:rsid w:val="001F4DE7"/>
    <w:rsid w:val="0020289C"/>
    <w:rsid w:val="00202CE1"/>
    <w:rsid w:val="00213D36"/>
    <w:rsid w:val="00225D82"/>
    <w:rsid w:val="00227112"/>
    <w:rsid w:val="0023663B"/>
    <w:rsid w:val="00242A10"/>
    <w:rsid w:val="002453EB"/>
    <w:rsid w:val="00247746"/>
    <w:rsid w:val="0025453D"/>
    <w:rsid w:val="002647FB"/>
    <w:rsid w:val="00264E5C"/>
    <w:rsid w:val="00266E34"/>
    <w:rsid w:val="0028009D"/>
    <w:rsid w:val="00285951"/>
    <w:rsid w:val="002913ED"/>
    <w:rsid w:val="002926B3"/>
    <w:rsid w:val="00295042"/>
    <w:rsid w:val="00297DFB"/>
    <w:rsid w:val="002A1434"/>
    <w:rsid w:val="002B2061"/>
    <w:rsid w:val="002C22CF"/>
    <w:rsid w:val="002C46E7"/>
    <w:rsid w:val="002D2172"/>
    <w:rsid w:val="002D2C20"/>
    <w:rsid w:val="002E30A1"/>
    <w:rsid w:val="00300B95"/>
    <w:rsid w:val="0030484E"/>
    <w:rsid w:val="00305A30"/>
    <w:rsid w:val="00310890"/>
    <w:rsid w:val="00314EF8"/>
    <w:rsid w:val="003257B8"/>
    <w:rsid w:val="00335D92"/>
    <w:rsid w:val="00335FBB"/>
    <w:rsid w:val="003367E1"/>
    <w:rsid w:val="00340E58"/>
    <w:rsid w:val="00351746"/>
    <w:rsid w:val="00375133"/>
    <w:rsid w:val="00375B9E"/>
    <w:rsid w:val="00376727"/>
    <w:rsid w:val="00387702"/>
    <w:rsid w:val="00396A9C"/>
    <w:rsid w:val="003B09FA"/>
    <w:rsid w:val="003B4534"/>
    <w:rsid w:val="003B4D3D"/>
    <w:rsid w:val="003B667C"/>
    <w:rsid w:val="003C73C8"/>
    <w:rsid w:val="003D2EFE"/>
    <w:rsid w:val="00401473"/>
    <w:rsid w:val="00402F8F"/>
    <w:rsid w:val="00413BEE"/>
    <w:rsid w:val="0041449A"/>
    <w:rsid w:val="00417EE8"/>
    <w:rsid w:val="004229A1"/>
    <w:rsid w:val="00431010"/>
    <w:rsid w:val="00431201"/>
    <w:rsid w:val="0043209E"/>
    <w:rsid w:val="004342D2"/>
    <w:rsid w:val="00445BB7"/>
    <w:rsid w:val="004460B4"/>
    <w:rsid w:val="00446146"/>
    <w:rsid w:val="0044684B"/>
    <w:rsid w:val="00467824"/>
    <w:rsid w:val="004768C5"/>
    <w:rsid w:val="004849BD"/>
    <w:rsid w:val="00492728"/>
    <w:rsid w:val="00492F15"/>
    <w:rsid w:val="00494DDE"/>
    <w:rsid w:val="004953F0"/>
    <w:rsid w:val="004A067B"/>
    <w:rsid w:val="004A61BE"/>
    <w:rsid w:val="004A7D76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4F64A1"/>
    <w:rsid w:val="00502389"/>
    <w:rsid w:val="005053C4"/>
    <w:rsid w:val="00512622"/>
    <w:rsid w:val="00514906"/>
    <w:rsid w:val="00540FB9"/>
    <w:rsid w:val="00541CFA"/>
    <w:rsid w:val="0055079F"/>
    <w:rsid w:val="00552633"/>
    <w:rsid w:val="00554FF0"/>
    <w:rsid w:val="00555D42"/>
    <w:rsid w:val="00576215"/>
    <w:rsid w:val="00576B9C"/>
    <w:rsid w:val="00582316"/>
    <w:rsid w:val="00587E3D"/>
    <w:rsid w:val="005905D4"/>
    <w:rsid w:val="00590675"/>
    <w:rsid w:val="00594B08"/>
    <w:rsid w:val="005A4C0F"/>
    <w:rsid w:val="005B4015"/>
    <w:rsid w:val="005B6D8F"/>
    <w:rsid w:val="005C6BAC"/>
    <w:rsid w:val="005E00DD"/>
    <w:rsid w:val="005E0FE9"/>
    <w:rsid w:val="005E1692"/>
    <w:rsid w:val="005E2813"/>
    <w:rsid w:val="005E2CD1"/>
    <w:rsid w:val="005E4B68"/>
    <w:rsid w:val="005E72FC"/>
    <w:rsid w:val="006131F8"/>
    <w:rsid w:val="00625A0A"/>
    <w:rsid w:val="00626408"/>
    <w:rsid w:val="0063054C"/>
    <w:rsid w:val="00633DFE"/>
    <w:rsid w:val="00650FC2"/>
    <w:rsid w:val="00652D0B"/>
    <w:rsid w:val="00653323"/>
    <w:rsid w:val="006602C9"/>
    <w:rsid w:val="006662B7"/>
    <w:rsid w:val="00673D35"/>
    <w:rsid w:val="00673FBF"/>
    <w:rsid w:val="0067416E"/>
    <w:rsid w:val="00681E70"/>
    <w:rsid w:val="00683BA8"/>
    <w:rsid w:val="006853FD"/>
    <w:rsid w:val="006A0A2C"/>
    <w:rsid w:val="006A2962"/>
    <w:rsid w:val="006A4E4C"/>
    <w:rsid w:val="006B5C84"/>
    <w:rsid w:val="006C0494"/>
    <w:rsid w:val="006C53DD"/>
    <w:rsid w:val="006C774A"/>
    <w:rsid w:val="006D6FE3"/>
    <w:rsid w:val="006E0D8E"/>
    <w:rsid w:val="006E395E"/>
    <w:rsid w:val="006F5FF0"/>
    <w:rsid w:val="007031A4"/>
    <w:rsid w:val="00712A67"/>
    <w:rsid w:val="007364DD"/>
    <w:rsid w:val="00737FFA"/>
    <w:rsid w:val="00740B31"/>
    <w:rsid w:val="00757D07"/>
    <w:rsid w:val="007814A1"/>
    <w:rsid w:val="0079632A"/>
    <w:rsid w:val="007A2A3C"/>
    <w:rsid w:val="007A55FA"/>
    <w:rsid w:val="007B0368"/>
    <w:rsid w:val="007B30DF"/>
    <w:rsid w:val="007B545E"/>
    <w:rsid w:val="007C1DC5"/>
    <w:rsid w:val="007C2694"/>
    <w:rsid w:val="007C464F"/>
    <w:rsid w:val="007D0D7D"/>
    <w:rsid w:val="007E3FCC"/>
    <w:rsid w:val="007E5CA8"/>
    <w:rsid w:val="007E63FF"/>
    <w:rsid w:val="007E7B00"/>
    <w:rsid w:val="007F413E"/>
    <w:rsid w:val="0081526B"/>
    <w:rsid w:val="00822F66"/>
    <w:rsid w:val="00844CEC"/>
    <w:rsid w:val="00847B7B"/>
    <w:rsid w:val="00860087"/>
    <w:rsid w:val="00861ADC"/>
    <w:rsid w:val="00867920"/>
    <w:rsid w:val="00873742"/>
    <w:rsid w:val="00877EE3"/>
    <w:rsid w:val="008835EE"/>
    <w:rsid w:val="008867A3"/>
    <w:rsid w:val="00891B84"/>
    <w:rsid w:val="008A1CBE"/>
    <w:rsid w:val="008B0DCD"/>
    <w:rsid w:val="008D395F"/>
    <w:rsid w:val="008E3667"/>
    <w:rsid w:val="008F247D"/>
    <w:rsid w:val="00902592"/>
    <w:rsid w:val="00907928"/>
    <w:rsid w:val="00907A97"/>
    <w:rsid w:val="009106EB"/>
    <w:rsid w:val="00930578"/>
    <w:rsid w:val="00933D78"/>
    <w:rsid w:val="00943DC3"/>
    <w:rsid w:val="00944802"/>
    <w:rsid w:val="0095542C"/>
    <w:rsid w:val="0095607B"/>
    <w:rsid w:val="00961FAC"/>
    <w:rsid w:val="009646EB"/>
    <w:rsid w:val="00965048"/>
    <w:rsid w:val="0098430C"/>
    <w:rsid w:val="00991092"/>
    <w:rsid w:val="00994D44"/>
    <w:rsid w:val="009A121C"/>
    <w:rsid w:val="009A37CF"/>
    <w:rsid w:val="009B1F47"/>
    <w:rsid w:val="009B346D"/>
    <w:rsid w:val="009B4D13"/>
    <w:rsid w:val="009B6B91"/>
    <w:rsid w:val="009C6877"/>
    <w:rsid w:val="009D2197"/>
    <w:rsid w:val="009D25EB"/>
    <w:rsid w:val="009D7415"/>
    <w:rsid w:val="009E4905"/>
    <w:rsid w:val="009F178A"/>
    <w:rsid w:val="009F375F"/>
    <w:rsid w:val="009F606F"/>
    <w:rsid w:val="009F7108"/>
    <w:rsid w:val="00A04084"/>
    <w:rsid w:val="00A1369B"/>
    <w:rsid w:val="00A146DE"/>
    <w:rsid w:val="00A24D36"/>
    <w:rsid w:val="00A41824"/>
    <w:rsid w:val="00A443A4"/>
    <w:rsid w:val="00A5021C"/>
    <w:rsid w:val="00A52C84"/>
    <w:rsid w:val="00A61377"/>
    <w:rsid w:val="00AB018B"/>
    <w:rsid w:val="00AB2468"/>
    <w:rsid w:val="00AB3645"/>
    <w:rsid w:val="00AB7B34"/>
    <w:rsid w:val="00AC3A4E"/>
    <w:rsid w:val="00AD2281"/>
    <w:rsid w:val="00AE3645"/>
    <w:rsid w:val="00B00FD6"/>
    <w:rsid w:val="00B03C20"/>
    <w:rsid w:val="00B12F88"/>
    <w:rsid w:val="00B13EBE"/>
    <w:rsid w:val="00B2157F"/>
    <w:rsid w:val="00B23807"/>
    <w:rsid w:val="00B421DD"/>
    <w:rsid w:val="00B60030"/>
    <w:rsid w:val="00B605D9"/>
    <w:rsid w:val="00B63091"/>
    <w:rsid w:val="00B64132"/>
    <w:rsid w:val="00B64D83"/>
    <w:rsid w:val="00B6511A"/>
    <w:rsid w:val="00B719ED"/>
    <w:rsid w:val="00B8067E"/>
    <w:rsid w:val="00B81040"/>
    <w:rsid w:val="00B84C8F"/>
    <w:rsid w:val="00B91B48"/>
    <w:rsid w:val="00BA4DBC"/>
    <w:rsid w:val="00BA5D35"/>
    <w:rsid w:val="00BA6EA0"/>
    <w:rsid w:val="00BB2008"/>
    <w:rsid w:val="00BB5D40"/>
    <w:rsid w:val="00BC2F2C"/>
    <w:rsid w:val="00BC4478"/>
    <w:rsid w:val="00BD5608"/>
    <w:rsid w:val="00BD7EF4"/>
    <w:rsid w:val="00BE6A9F"/>
    <w:rsid w:val="00BF1424"/>
    <w:rsid w:val="00BF1CD4"/>
    <w:rsid w:val="00C01DE0"/>
    <w:rsid w:val="00C0559A"/>
    <w:rsid w:val="00C11EDF"/>
    <w:rsid w:val="00C15A44"/>
    <w:rsid w:val="00C25339"/>
    <w:rsid w:val="00C26A68"/>
    <w:rsid w:val="00C319B4"/>
    <w:rsid w:val="00C37635"/>
    <w:rsid w:val="00C41E8A"/>
    <w:rsid w:val="00C47441"/>
    <w:rsid w:val="00C50789"/>
    <w:rsid w:val="00C53323"/>
    <w:rsid w:val="00C6010E"/>
    <w:rsid w:val="00C63801"/>
    <w:rsid w:val="00C755EC"/>
    <w:rsid w:val="00C835CE"/>
    <w:rsid w:val="00C840D8"/>
    <w:rsid w:val="00C86AAA"/>
    <w:rsid w:val="00C912F7"/>
    <w:rsid w:val="00CB2BE0"/>
    <w:rsid w:val="00CB704E"/>
    <w:rsid w:val="00CC070E"/>
    <w:rsid w:val="00CC67A7"/>
    <w:rsid w:val="00CD084C"/>
    <w:rsid w:val="00CE2C3F"/>
    <w:rsid w:val="00CF3FE8"/>
    <w:rsid w:val="00CF5BB0"/>
    <w:rsid w:val="00D0555C"/>
    <w:rsid w:val="00D22682"/>
    <w:rsid w:val="00D23CE1"/>
    <w:rsid w:val="00D23E10"/>
    <w:rsid w:val="00D337C6"/>
    <w:rsid w:val="00D340E0"/>
    <w:rsid w:val="00D3671B"/>
    <w:rsid w:val="00D416D4"/>
    <w:rsid w:val="00D421F6"/>
    <w:rsid w:val="00D51775"/>
    <w:rsid w:val="00D5773B"/>
    <w:rsid w:val="00D7260D"/>
    <w:rsid w:val="00D874B9"/>
    <w:rsid w:val="00D951B9"/>
    <w:rsid w:val="00D9575A"/>
    <w:rsid w:val="00DA2810"/>
    <w:rsid w:val="00DA465B"/>
    <w:rsid w:val="00DA75E7"/>
    <w:rsid w:val="00DB1AC5"/>
    <w:rsid w:val="00DB3097"/>
    <w:rsid w:val="00DC4928"/>
    <w:rsid w:val="00DC6192"/>
    <w:rsid w:val="00DD7428"/>
    <w:rsid w:val="00DE1476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365A"/>
    <w:rsid w:val="00E707FE"/>
    <w:rsid w:val="00EA6CCC"/>
    <w:rsid w:val="00EA7430"/>
    <w:rsid w:val="00EB4607"/>
    <w:rsid w:val="00EE440B"/>
    <w:rsid w:val="00F02E67"/>
    <w:rsid w:val="00F058D9"/>
    <w:rsid w:val="00F10601"/>
    <w:rsid w:val="00F11492"/>
    <w:rsid w:val="00F15227"/>
    <w:rsid w:val="00F272F5"/>
    <w:rsid w:val="00F27369"/>
    <w:rsid w:val="00F34146"/>
    <w:rsid w:val="00F43F06"/>
    <w:rsid w:val="00F54111"/>
    <w:rsid w:val="00F5698B"/>
    <w:rsid w:val="00F61100"/>
    <w:rsid w:val="00F61CE5"/>
    <w:rsid w:val="00F624FE"/>
    <w:rsid w:val="00F82D6B"/>
    <w:rsid w:val="00F8662D"/>
    <w:rsid w:val="00F9186D"/>
    <w:rsid w:val="00F94A61"/>
    <w:rsid w:val="00FA542E"/>
    <w:rsid w:val="00FA68CA"/>
    <w:rsid w:val="00FB32B4"/>
    <w:rsid w:val="00FC4CBE"/>
    <w:rsid w:val="00FD410F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51EF96A1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0"/>
    <w:next w:val="a0"/>
    <w:link w:val="10"/>
    <w:uiPriority w:val="99"/>
    <w:qFormat/>
    <w:rsid w:val="00B91B48"/>
    <w:pPr>
      <w:keepNext/>
      <w:overflowPunct/>
      <w:autoSpaceDE/>
      <w:autoSpaceDN/>
      <w:adjustRightInd/>
      <w:jc w:val="center"/>
      <w:outlineLvl w:val="0"/>
    </w:pPr>
    <w:rPr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A37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5">
    <w:name w:val="heading 5"/>
    <w:basedOn w:val="a0"/>
    <w:next w:val="a0"/>
    <w:link w:val="50"/>
    <w:uiPriority w:val="99"/>
    <w:qFormat/>
    <w:rsid w:val="00B91B48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0"/>
    <w:next w:val="a0"/>
    <w:link w:val="60"/>
    <w:uiPriority w:val="99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link w:val="32"/>
    <w:uiPriority w:val="99"/>
    <w:rsid w:val="00C755EC"/>
    <w:rPr>
      <w:b/>
      <w:bCs/>
      <w:sz w:val="28"/>
    </w:rPr>
  </w:style>
  <w:style w:type="table" w:styleId="a4">
    <w:name w:val="Table Grid"/>
    <w:basedOn w:val="a2"/>
    <w:uiPriority w:val="9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link w:val="a6"/>
    <w:uiPriority w:val="99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uiPriority w:val="99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7">
    <w:name w:val="Balloon Text"/>
    <w:basedOn w:val="a0"/>
    <w:link w:val="a8"/>
    <w:uiPriority w:val="99"/>
    <w:semiHidden/>
    <w:rsid w:val="00C47441"/>
    <w:rPr>
      <w:rFonts w:ascii="Tahoma" w:hAnsi="Tahoma" w:cs="Tahoma"/>
      <w:sz w:val="16"/>
      <w:szCs w:val="16"/>
    </w:rPr>
  </w:style>
  <w:style w:type="paragraph" w:styleId="a9">
    <w:name w:val="Normal (Web)"/>
    <w:basedOn w:val="a0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a">
    <w:name w:val="Body Text"/>
    <w:basedOn w:val="a0"/>
    <w:link w:val="ab"/>
    <w:uiPriority w:val="99"/>
    <w:unhideWhenUsed/>
    <w:rsid w:val="007B30DF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rsid w:val="007B30DF"/>
    <w:rPr>
      <w:sz w:val="24"/>
    </w:rPr>
  </w:style>
  <w:style w:type="paragraph" w:styleId="ac">
    <w:name w:val="header"/>
    <w:basedOn w:val="a0"/>
    <w:link w:val="ad"/>
    <w:uiPriority w:val="99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d">
    <w:name w:val="Верхний колонтитул Знак"/>
    <w:basedOn w:val="a1"/>
    <w:link w:val="ac"/>
    <w:uiPriority w:val="99"/>
    <w:rsid w:val="007B30DF"/>
    <w:rPr>
      <w:sz w:val="24"/>
    </w:rPr>
  </w:style>
  <w:style w:type="character" w:styleId="ae">
    <w:name w:val="page number"/>
    <w:basedOn w:val="a1"/>
    <w:uiPriority w:val="99"/>
    <w:rsid w:val="007B30DF"/>
  </w:style>
  <w:style w:type="character" w:styleId="af">
    <w:name w:val="Hyperlink"/>
    <w:basedOn w:val="a1"/>
    <w:uiPriority w:val="99"/>
    <w:unhideWhenUsed/>
    <w:rsid w:val="004B3128"/>
    <w:rPr>
      <w:color w:val="0000FF"/>
      <w:u w:val="single"/>
    </w:rPr>
  </w:style>
  <w:style w:type="paragraph" w:customStyle="1" w:styleId="af0">
    <w:name w:val="Знак Знак Знак Знак Знак Знак"/>
    <w:basedOn w:val="a0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footer"/>
    <w:basedOn w:val="a0"/>
    <w:link w:val="af2"/>
    <w:uiPriority w:val="99"/>
    <w:unhideWhenUsed/>
    <w:rsid w:val="009554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95542C"/>
    <w:rPr>
      <w:sz w:val="24"/>
    </w:rPr>
  </w:style>
  <w:style w:type="character" w:styleId="af3">
    <w:name w:val="Strong"/>
    <w:basedOn w:val="a1"/>
    <w:uiPriority w:val="99"/>
    <w:qFormat/>
    <w:rsid w:val="00105BA9"/>
    <w:rPr>
      <w:b/>
      <w:bCs/>
    </w:rPr>
  </w:style>
  <w:style w:type="paragraph" w:styleId="af4">
    <w:name w:val="List Paragraph"/>
    <w:basedOn w:val="a0"/>
    <w:link w:val="af5"/>
    <w:uiPriority w:val="99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0"/>
    <w:uiPriority w:val="99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uiPriority w:val="9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uiPriority w:val="99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0"/>
    <w:uiPriority w:val="99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1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uiPriority w:val="99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_"/>
    <w:basedOn w:val="a1"/>
    <w:link w:val="34"/>
    <w:uiPriority w:val="99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uiPriority w:val="99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6">
    <w:name w:val="No Spacing"/>
    <w:link w:val="af7"/>
    <w:uiPriority w:val="1"/>
    <w:qFormat/>
    <w:rsid w:val="005C6BAC"/>
    <w:rPr>
      <w:sz w:val="24"/>
      <w:szCs w:val="24"/>
    </w:rPr>
  </w:style>
  <w:style w:type="character" w:styleId="af8">
    <w:name w:val="Emphasis"/>
    <w:basedOn w:val="a1"/>
    <w:uiPriority w:val="99"/>
    <w:qFormat/>
    <w:rsid w:val="005C6BAC"/>
    <w:rPr>
      <w:i/>
      <w:iCs/>
    </w:rPr>
  </w:style>
  <w:style w:type="paragraph" w:styleId="af9">
    <w:name w:val="Subtitle"/>
    <w:basedOn w:val="a0"/>
    <w:link w:val="afa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a">
    <w:name w:val="Подзаголовок Знак"/>
    <w:basedOn w:val="a1"/>
    <w:link w:val="af9"/>
    <w:rsid w:val="000026F8"/>
    <w:rPr>
      <w:b/>
      <w:bCs/>
      <w:sz w:val="24"/>
      <w:szCs w:val="24"/>
    </w:rPr>
  </w:style>
  <w:style w:type="paragraph" w:customStyle="1" w:styleId="afb">
    <w:name w:val="текст примечания"/>
    <w:basedOn w:val="a0"/>
    <w:uiPriority w:val="99"/>
    <w:rsid w:val="000026F8"/>
    <w:pPr>
      <w:overflowPunct/>
      <w:adjustRightInd/>
    </w:pPr>
    <w:rPr>
      <w:rFonts w:eastAsia="Calibri"/>
      <w:sz w:val="20"/>
    </w:rPr>
  </w:style>
  <w:style w:type="paragraph" w:customStyle="1" w:styleId="afc">
    <w:name w:val="Знак Знак Знак Знак Знак Знак"/>
    <w:basedOn w:val="a0"/>
    <w:uiPriority w:val="99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d">
    <w:name w:val="Основной текст_"/>
    <w:link w:val="11"/>
    <w:uiPriority w:val="99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0"/>
    <w:link w:val="afd"/>
    <w:uiPriority w:val="99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A37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e">
    <w:name w:val="Body Text Indent"/>
    <w:aliases w:val="Основной текст 1,Нумерованный список !!,Надин стиль,Основной текст без отступа"/>
    <w:basedOn w:val="a0"/>
    <w:link w:val="aff"/>
    <w:uiPriority w:val="99"/>
    <w:unhideWhenUsed/>
    <w:rsid w:val="00B91B48"/>
    <w:pPr>
      <w:spacing w:after="120"/>
      <w:ind w:left="283"/>
    </w:pPr>
  </w:style>
  <w:style w:type="character" w:customStyle="1" w:styleId="aff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1"/>
    <w:link w:val="afe"/>
    <w:uiPriority w:val="99"/>
    <w:rsid w:val="00B91B48"/>
    <w:rPr>
      <w:sz w:val="24"/>
    </w:rPr>
  </w:style>
  <w:style w:type="character" w:customStyle="1" w:styleId="10">
    <w:name w:val="Заголовок 1 Знак"/>
    <w:basedOn w:val="a1"/>
    <w:link w:val="1"/>
    <w:uiPriority w:val="99"/>
    <w:rsid w:val="00B91B48"/>
    <w:rPr>
      <w:sz w:val="32"/>
      <w:szCs w:val="32"/>
    </w:rPr>
  </w:style>
  <w:style w:type="character" w:customStyle="1" w:styleId="50">
    <w:name w:val="Заголовок 5 Знак"/>
    <w:basedOn w:val="a1"/>
    <w:link w:val="5"/>
    <w:uiPriority w:val="99"/>
    <w:rsid w:val="00B91B48"/>
    <w:rPr>
      <w:rFonts w:ascii="Cambria" w:hAnsi="Cambria"/>
      <w:color w:val="243F60"/>
      <w:sz w:val="22"/>
      <w:szCs w:val="22"/>
    </w:rPr>
  </w:style>
  <w:style w:type="paragraph" w:customStyle="1" w:styleId="12">
    <w:name w:val="Знак Знак Знак Знак Знак Знак1"/>
    <w:basedOn w:val="a0"/>
    <w:uiPriority w:val="99"/>
    <w:rsid w:val="00B91B48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extended-textshort">
    <w:name w:val="extended-text__short"/>
    <w:basedOn w:val="a1"/>
    <w:rsid w:val="00B91B48"/>
  </w:style>
  <w:style w:type="paragraph" w:customStyle="1" w:styleId="aff0">
    <w:name w:val="Знак Знак Знак Знак Знак Знак Знак Знак Знак Знак Знак Знак"/>
    <w:basedOn w:val="a0"/>
    <w:uiPriority w:val="99"/>
    <w:rsid w:val="00B91B48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eastAsia="Calibri" w:hAnsi="Verdana" w:cs="Verdana"/>
      <w:sz w:val="20"/>
      <w:lang w:val="en-US" w:eastAsia="en-US"/>
    </w:rPr>
  </w:style>
  <w:style w:type="paragraph" w:customStyle="1" w:styleId="aff1">
    <w:name w:val="Знак"/>
    <w:basedOn w:val="a0"/>
    <w:uiPriority w:val="99"/>
    <w:rsid w:val="00B91B48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0"/>
    <w:uiPriority w:val="99"/>
    <w:rsid w:val="00B91B48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customStyle="1" w:styleId="style1">
    <w:name w:val="style1"/>
    <w:basedOn w:val="a0"/>
    <w:uiPriority w:val="99"/>
    <w:rsid w:val="00B91B48"/>
    <w:pPr>
      <w:overflowPunct/>
      <w:autoSpaceDE/>
      <w:autoSpaceDN/>
      <w:adjustRightInd/>
      <w:spacing w:before="100" w:beforeAutospacing="1" w:after="100" w:afterAutospacing="1"/>
      <w:jc w:val="both"/>
    </w:pPr>
    <w:rPr>
      <w:szCs w:val="24"/>
    </w:rPr>
  </w:style>
  <w:style w:type="paragraph" w:styleId="a">
    <w:name w:val="List Bullet"/>
    <w:aliases w:val="Маркированный"/>
    <w:basedOn w:val="a0"/>
    <w:link w:val="aff2"/>
    <w:uiPriority w:val="99"/>
    <w:rsid w:val="00B91B48"/>
    <w:pPr>
      <w:widowControl w:val="0"/>
      <w:numPr>
        <w:numId w:val="27"/>
      </w:numPr>
      <w:overflowPunct/>
      <w:spacing w:before="120"/>
      <w:jc w:val="both"/>
    </w:pPr>
    <w:rPr>
      <w:rFonts w:ascii="Calibri" w:eastAsia="Calibri" w:hAnsi="Calibri"/>
    </w:rPr>
  </w:style>
  <w:style w:type="character" w:customStyle="1" w:styleId="aff2">
    <w:name w:val="Маркированный список Знак"/>
    <w:aliases w:val="Маркированный Знак"/>
    <w:link w:val="a"/>
    <w:uiPriority w:val="99"/>
    <w:locked/>
    <w:rsid w:val="00B91B48"/>
    <w:rPr>
      <w:rFonts w:ascii="Calibri" w:eastAsia="Calibri" w:hAnsi="Calibri"/>
      <w:sz w:val="24"/>
    </w:rPr>
  </w:style>
  <w:style w:type="character" w:customStyle="1" w:styleId="FontStyle16">
    <w:name w:val="Font Style16"/>
    <w:uiPriority w:val="99"/>
    <w:rsid w:val="00B91B48"/>
    <w:rPr>
      <w:rFonts w:ascii="Times New Roman" w:hAnsi="Times New Roman" w:cs="Times New Roman" w:hint="default"/>
      <w:sz w:val="26"/>
      <w:szCs w:val="26"/>
    </w:rPr>
  </w:style>
  <w:style w:type="paragraph" w:customStyle="1" w:styleId="aff3">
    <w:name w:val="Знак Знак"/>
    <w:aliases w:val="Знак Знак Знак Знак"/>
    <w:basedOn w:val="a0"/>
    <w:next w:val="aff4"/>
    <w:link w:val="aff5"/>
    <w:uiPriority w:val="99"/>
    <w:qFormat/>
    <w:rsid w:val="00B91B48"/>
    <w:pPr>
      <w:tabs>
        <w:tab w:val="num" w:pos="420"/>
      </w:tabs>
      <w:overflowPunct/>
      <w:autoSpaceDE/>
      <w:autoSpaceDN/>
      <w:adjustRightInd/>
      <w:spacing w:line="360" w:lineRule="auto"/>
      <w:jc w:val="center"/>
    </w:pPr>
    <w:rPr>
      <w:sz w:val="28"/>
      <w:szCs w:val="24"/>
    </w:rPr>
  </w:style>
  <w:style w:type="character" w:customStyle="1" w:styleId="aff5">
    <w:name w:val="Название Знак"/>
    <w:aliases w:val="Знак Знак Знак,Знак Знак Знак Знак Знак"/>
    <w:link w:val="aff3"/>
    <w:uiPriority w:val="99"/>
    <w:locked/>
    <w:rsid w:val="00B91B48"/>
    <w:rPr>
      <w:sz w:val="28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B91B48"/>
  </w:style>
  <w:style w:type="character" w:customStyle="1" w:styleId="a8">
    <w:name w:val="Текст выноски Знак"/>
    <w:link w:val="a7"/>
    <w:uiPriority w:val="99"/>
    <w:locked/>
    <w:rsid w:val="00B91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91B4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6">
    <w:name w:val="List"/>
    <w:basedOn w:val="aa"/>
    <w:uiPriority w:val="99"/>
    <w:rsid w:val="00B91B48"/>
    <w:pPr>
      <w:suppressAutoHyphens/>
      <w:overflowPunct/>
      <w:autoSpaceDE/>
      <w:autoSpaceDN/>
      <w:adjustRightInd/>
      <w:spacing w:line="276" w:lineRule="auto"/>
    </w:pPr>
    <w:rPr>
      <w:rFonts w:ascii="Calibri" w:eastAsia="SimSun" w:hAnsi="Calibri" w:cs="Calibri"/>
      <w:kern w:val="1"/>
      <w:sz w:val="22"/>
      <w:szCs w:val="22"/>
      <w:lang w:val="x-none" w:eastAsia="ar-SA"/>
    </w:rPr>
  </w:style>
  <w:style w:type="paragraph" w:styleId="aff4">
    <w:name w:val="Title"/>
    <w:aliases w:val="Название Знак Знак,Название Знак Знак Знак Знак"/>
    <w:basedOn w:val="a0"/>
    <w:next w:val="a0"/>
    <w:link w:val="aff7"/>
    <w:uiPriority w:val="99"/>
    <w:qFormat/>
    <w:rsid w:val="00B91B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7">
    <w:name w:val="Заголовок Знак"/>
    <w:aliases w:val="Название Знак Знак Знак,Название Знак Знак Знак Знак Знак"/>
    <w:basedOn w:val="a1"/>
    <w:link w:val="aff4"/>
    <w:uiPriority w:val="99"/>
    <w:rsid w:val="00B91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35">
    <w:name w:val="Основной текст3"/>
    <w:basedOn w:val="a0"/>
    <w:rsid w:val="00B91B48"/>
    <w:pPr>
      <w:widowControl w:val="0"/>
      <w:shd w:val="clear" w:color="auto" w:fill="FFFFFF"/>
      <w:overflowPunct/>
      <w:autoSpaceDE/>
      <w:autoSpaceDN/>
      <w:adjustRightInd/>
      <w:spacing w:after="240" w:line="272" w:lineRule="exact"/>
      <w:jc w:val="center"/>
    </w:pPr>
    <w:rPr>
      <w:rFonts w:ascii="Arial" w:eastAsia="Arial" w:hAnsi="Arial"/>
      <w:sz w:val="22"/>
      <w:szCs w:val="22"/>
      <w:shd w:val="clear" w:color="auto" w:fill="FFFFFF"/>
    </w:rPr>
  </w:style>
  <w:style w:type="character" w:customStyle="1" w:styleId="ConsPlusNormal0">
    <w:name w:val="ConsPlusNormal Знак"/>
    <w:link w:val="ConsPlusNormal"/>
    <w:uiPriority w:val="99"/>
    <w:rsid w:val="00B91B48"/>
    <w:rPr>
      <w:rFonts w:ascii="Arial" w:eastAsia="Calibri" w:hAnsi="Arial" w:cs="Arial"/>
    </w:rPr>
  </w:style>
  <w:style w:type="character" w:customStyle="1" w:styleId="af5">
    <w:name w:val="Абзац списка Знак"/>
    <w:link w:val="af4"/>
    <w:uiPriority w:val="99"/>
    <w:locked/>
    <w:rsid w:val="00B91B48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99"/>
    <w:locked/>
    <w:rsid w:val="00B91B48"/>
    <w:rPr>
      <w:sz w:val="24"/>
      <w:szCs w:val="24"/>
    </w:rPr>
  </w:style>
  <w:style w:type="character" w:customStyle="1" w:styleId="apple-converted-space">
    <w:name w:val="apple-converted-space"/>
    <w:uiPriority w:val="99"/>
    <w:rsid w:val="00B91B48"/>
  </w:style>
  <w:style w:type="paragraph" w:customStyle="1" w:styleId="21">
    <w:name w:val="Абзац списка2"/>
    <w:basedOn w:val="a0"/>
    <w:uiPriority w:val="99"/>
    <w:rsid w:val="00B91B4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8">
    <w:name w:val="annotation reference"/>
    <w:uiPriority w:val="99"/>
    <w:semiHidden/>
    <w:unhideWhenUsed/>
    <w:rsid w:val="00B91B48"/>
    <w:rPr>
      <w:sz w:val="16"/>
      <w:szCs w:val="16"/>
    </w:rPr>
  </w:style>
  <w:style w:type="paragraph" w:styleId="aff9">
    <w:name w:val="annotation text"/>
    <w:basedOn w:val="a0"/>
    <w:link w:val="affa"/>
    <w:uiPriority w:val="99"/>
    <w:semiHidden/>
    <w:unhideWhenUsed/>
    <w:rsid w:val="00B91B48"/>
    <w:pPr>
      <w:overflowPunct/>
      <w:autoSpaceDE/>
      <w:autoSpaceDN/>
      <w:adjustRightInd/>
    </w:pPr>
    <w:rPr>
      <w:sz w:val="20"/>
      <w:lang w:val="x-none" w:eastAsia="x-none"/>
    </w:rPr>
  </w:style>
  <w:style w:type="character" w:customStyle="1" w:styleId="affa">
    <w:name w:val="Текст примечания Знак"/>
    <w:basedOn w:val="a1"/>
    <w:link w:val="aff9"/>
    <w:uiPriority w:val="99"/>
    <w:semiHidden/>
    <w:rsid w:val="00B91B48"/>
    <w:rPr>
      <w:lang w:val="x-none" w:eastAsia="x-none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B91B48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B91B48"/>
    <w:rPr>
      <w:b/>
      <w:bCs/>
      <w:lang w:val="x-none" w:eastAsia="x-none"/>
    </w:rPr>
  </w:style>
  <w:style w:type="paragraph" w:customStyle="1" w:styleId="ConsNonformat">
    <w:name w:val="ConsNonformat"/>
    <w:uiPriority w:val="99"/>
    <w:rsid w:val="00B91B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91B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2">
    <w:name w:val="Основной текст2"/>
    <w:uiPriority w:val="99"/>
    <w:rsid w:val="00B91B48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">
    <w:name w:val="Основной текст4"/>
    <w:basedOn w:val="a0"/>
    <w:uiPriority w:val="99"/>
    <w:rsid w:val="00B91B48"/>
    <w:pPr>
      <w:widowControl w:val="0"/>
      <w:shd w:val="clear" w:color="auto" w:fill="FFFFFF"/>
      <w:overflowPunct/>
      <w:autoSpaceDE/>
      <w:autoSpaceDN/>
      <w:adjustRightInd/>
      <w:spacing w:before="360" w:after="360" w:line="240" w:lineRule="atLeast"/>
      <w:jc w:val="center"/>
    </w:pPr>
    <w:rPr>
      <w:rFonts w:ascii="Calibri" w:eastAsia="Calibri" w:hAnsi="Calibri" w:cs="Calibri"/>
      <w:sz w:val="26"/>
      <w:szCs w:val="26"/>
    </w:rPr>
  </w:style>
  <w:style w:type="paragraph" w:styleId="36">
    <w:name w:val="Body Text Indent 3"/>
    <w:basedOn w:val="a0"/>
    <w:link w:val="37"/>
    <w:uiPriority w:val="99"/>
    <w:rsid w:val="00B91B48"/>
    <w:pPr>
      <w:overflowPunct/>
      <w:autoSpaceDE/>
      <w:autoSpaceDN/>
      <w:adjustRightInd/>
      <w:spacing w:after="120"/>
      <w:ind w:left="283"/>
    </w:pPr>
    <w:rPr>
      <w:sz w:val="16"/>
      <w:szCs w:val="16"/>
      <w:lang w:eastAsia="en-US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91B48"/>
    <w:rPr>
      <w:sz w:val="16"/>
      <w:szCs w:val="16"/>
      <w:lang w:eastAsia="en-US"/>
    </w:rPr>
  </w:style>
  <w:style w:type="character" w:customStyle="1" w:styleId="32">
    <w:name w:val="Основной текст 3 Знак"/>
    <w:link w:val="31"/>
    <w:uiPriority w:val="99"/>
    <w:locked/>
    <w:rsid w:val="00B91B48"/>
    <w:rPr>
      <w:b/>
      <w:bCs/>
      <w:sz w:val="28"/>
    </w:rPr>
  </w:style>
  <w:style w:type="paragraph" w:styleId="HTML">
    <w:name w:val="HTML Preformatted"/>
    <w:basedOn w:val="a0"/>
    <w:link w:val="HTML0"/>
    <w:uiPriority w:val="99"/>
    <w:rsid w:val="00B91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B91B48"/>
    <w:rPr>
      <w:rFonts w:ascii="Courier New" w:hAnsi="Courier New" w:cs="Courier New"/>
      <w:lang w:eastAsia="en-US"/>
    </w:rPr>
  </w:style>
  <w:style w:type="character" w:customStyle="1" w:styleId="23">
    <w:name w:val="Заголовок №2_"/>
    <w:link w:val="24"/>
    <w:uiPriority w:val="99"/>
    <w:locked/>
    <w:rsid w:val="00B91B48"/>
    <w:rPr>
      <w:sz w:val="17"/>
      <w:szCs w:val="17"/>
      <w:shd w:val="clear" w:color="auto" w:fill="FFFFFF"/>
    </w:rPr>
  </w:style>
  <w:style w:type="paragraph" w:customStyle="1" w:styleId="24">
    <w:name w:val="Заголовок №2"/>
    <w:basedOn w:val="a0"/>
    <w:link w:val="23"/>
    <w:uiPriority w:val="99"/>
    <w:rsid w:val="00B91B48"/>
    <w:pPr>
      <w:shd w:val="clear" w:color="auto" w:fill="FFFFFF"/>
      <w:overflowPunct/>
      <w:autoSpaceDE/>
      <w:autoSpaceDN/>
      <w:adjustRightInd/>
      <w:spacing w:before="180" w:line="240" w:lineRule="atLeast"/>
      <w:outlineLvl w:val="1"/>
    </w:pPr>
    <w:rPr>
      <w:sz w:val="17"/>
      <w:szCs w:val="17"/>
    </w:rPr>
  </w:style>
  <w:style w:type="character" w:customStyle="1" w:styleId="15">
    <w:name w:val="Просмотренная гиперссылка1"/>
    <w:uiPriority w:val="99"/>
    <w:semiHidden/>
    <w:rsid w:val="00B91B48"/>
    <w:rPr>
      <w:color w:val="800080"/>
      <w:u w:val="single"/>
    </w:rPr>
  </w:style>
  <w:style w:type="paragraph" w:customStyle="1" w:styleId="msonormal0">
    <w:name w:val="msonormal"/>
    <w:basedOn w:val="a0"/>
    <w:uiPriority w:val="99"/>
    <w:rsid w:val="00B91B48"/>
    <w:pPr>
      <w:overflowPunct/>
      <w:autoSpaceDE/>
      <w:autoSpaceDN/>
      <w:adjustRightInd/>
      <w:spacing w:before="100" w:beforeAutospacing="1" w:after="100" w:afterAutospacing="1"/>
    </w:pPr>
    <w:rPr>
      <w:color w:val="3A3C91"/>
      <w:szCs w:val="24"/>
    </w:rPr>
  </w:style>
  <w:style w:type="table" w:customStyle="1" w:styleId="16">
    <w:name w:val="Сетка таблицы1"/>
    <w:uiPriority w:val="99"/>
    <w:rsid w:val="00B91B48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FollowedHyperlink"/>
    <w:uiPriority w:val="99"/>
    <w:semiHidden/>
    <w:rsid w:val="00B91B48"/>
    <w:rPr>
      <w:color w:val="auto"/>
      <w:u w:val="single"/>
    </w:rPr>
  </w:style>
  <w:style w:type="paragraph" w:customStyle="1" w:styleId="17">
    <w:name w:val="1"/>
    <w:basedOn w:val="a0"/>
    <w:uiPriority w:val="99"/>
    <w:rsid w:val="00B91B48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harChar1">
    <w:name w:val="Char Char1 Знак Знак Знак"/>
    <w:basedOn w:val="a0"/>
    <w:uiPriority w:val="99"/>
    <w:rsid w:val="00B91B48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CharChar12">
    <w:name w:val="Char Char1 Знак Знак Знак2"/>
    <w:basedOn w:val="a0"/>
    <w:uiPriority w:val="99"/>
    <w:rsid w:val="00B91B48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normal0">
    <w:name w:val="consnormal"/>
    <w:basedOn w:val="a0"/>
    <w:uiPriority w:val="99"/>
    <w:rsid w:val="00B91B4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constitle">
    <w:name w:val="constitle"/>
    <w:basedOn w:val="a0"/>
    <w:uiPriority w:val="99"/>
    <w:rsid w:val="00B91B4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uiPriority w:val="99"/>
    <w:rsid w:val="00B91B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e">
    <w:name w:val="Основной текст + Полужирный"/>
    <w:aliases w:val="Интервал 0 pt"/>
    <w:uiPriority w:val="99"/>
    <w:rsid w:val="00B91B48"/>
    <w:rPr>
      <w:b/>
      <w:bCs/>
      <w:sz w:val="17"/>
      <w:szCs w:val="17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B91B48"/>
    <w:pPr>
      <w:overflowPunct/>
      <w:autoSpaceDE/>
      <w:autoSpaceDN/>
      <w:adjustRightInd/>
      <w:ind w:left="720"/>
    </w:pPr>
    <w:rPr>
      <w:sz w:val="20"/>
    </w:rPr>
  </w:style>
  <w:style w:type="character" w:customStyle="1" w:styleId="38">
    <w:name w:val="Основной шрифт абзаца3"/>
    <w:uiPriority w:val="99"/>
    <w:rsid w:val="00B91B48"/>
  </w:style>
  <w:style w:type="character" w:customStyle="1" w:styleId="25">
    <w:name w:val="Основной шрифт абзаца2"/>
    <w:uiPriority w:val="99"/>
    <w:rsid w:val="00B91B48"/>
  </w:style>
  <w:style w:type="character" w:customStyle="1" w:styleId="FontStyle13">
    <w:name w:val="Font Style13"/>
    <w:uiPriority w:val="99"/>
    <w:rsid w:val="00B91B4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B91B48"/>
    <w:rPr>
      <w:rFonts w:ascii="Times New Roman" w:hAnsi="Times New Roman" w:cs="Times New Roman"/>
      <w:b/>
      <w:bCs/>
      <w:sz w:val="28"/>
      <w:szCs w:val="28"/>
    </w:rPr>
  </w:style>
  <w:style w:type="character" w:customStyle="1" w:styleId="18">
    <w:name w:val="Основной шрифт абзаца1"/>
    <w:uiPriority w:val="99"/>
    <w:rsid w:val="00B91B48"/>
  </w:style>
  <w:style w:type="paragraph" w:styleId="26">
    <w:name w:val="Body Text Indent 2"/>
    <w:basedOn w:val="a0"/>
    <w:link w:val="27"/>
    <w:uiPriority w:val="99"/>
    <w:rsid w:val="00B91B48"/>
    <w:pPr>
      <w:overflowPunct/>
      <w:autoSpaceDE/>
      <w:autoSpaceDN/>
      <w:adjustRightInd/>
      <w:ind w:left="851"/>
    </w:pPr>
    <w:rPr>
      <w:sz w:val="28"/>
      <w:szCs w:val="28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B91B48"/>
    <w:rPr>
      <w:sz w:val="28"/>
      <w:szCs w:val="28"/>
    </w:rPr>
  </w:style>
  <w:style w:type="paragraph" w:customStyle="1" w:styleId="28">
    <w:name w:val="2"/>
    <w:basedOn w:val="a0"/>
    <w:uiPriority w:val="99"/>
    <w:rsid w:val="00B91B48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styleId="afff">
    <w:name w:val="footnote text"/>
    <w:basedOn w:val="a0"/>
    <w:link w:val="afff0"/>
    <w:uiPriority w:val="99"/>
    <w:semiHidden/>
    <w:rsid w:val="00B91B48"/>
    <w:pPr>
      <w:overflowPunct/>
      <w:autoSpaceDE/>
      <w:autoSpaceDN/>
      <w:adjustRightInd/>
    </w:pPr>
    <w:rPr>
      <w:sz w:val="20"/>
    </w:rPr>
  </w:style>
  <w:style w:type="character" w:customStyle="1" w:styleId="afff0">
    <w:name w:val="Текст сноски Знак"/>
    <w:basedOn w:val="a1"/>
    <w:link w:val="afff"/>
    <w:uiPriority w:val="99"/>
    <w:semiHidden/>
    <w:rsid w:val="00B91B48"/>
  </w:style>
  <w:style w:type="character" w:styleId="afff1">
    <w:name w:val="footnote reference"/>
    <w:uiPriority w:val="99"/>
    <w:semiHidden/>
    <w:rsid w:val="00B91B48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uiPriority w:val="99"/>
    <w:rsid w:val="00B91B48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9">
    <w:name w:val="Без интервала1"/>
    <w:uiPriority w:val="99"/>
    <w:rsid w:val="00B91B48"/>
    <w:rPr>
      <w:rFonts w:ascii="Calibri" w:hAnsi="Calibri" w:cs="Calibri"/>
      <w:sz w:val="22"/>
      <w:szCs w:val="22"/>
      <w:lang w:eastAsia="en-US"/>
    </w:rPr>
  </w:style>
  <w:style w:type="paragraph" w:customStyle="1" w:styleId="tekstob">
    <w:name w:val="tekstob"/>
    <w:basedOn w:val="a0"/>
    <w:uiPriority w:val="99"/>
    <w:rsid w:val="00B91B4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1a">
    <w:name w:val="Знак1"/>
    <w:basedOn w:val="a0"/>
    <w:uiPriority w:val="99"/>
    <w:rsid w:val="00B91B48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harChar11">
    <w:name w:val="Char Char1 Знак Знак Знак1"/>
    <w:basedOn w:val="a0"/>
    <w:uiPriority w:val="99"/>
    <w:rsid w:val="00B91B48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afff2">
    <w:name w:val="Стиль"/>
    <w:basedOn w:val="a0"/>
    <w:next w:val="aff4"/>
    <w:uiPriority w:val="99"/>
    <w:rsid w:val="00B91B48"/>
    <w:pPr>
      <w:overflowPunct/>
      <w:autoSpaceDE/>
      <w:autoSpaceDN/>
      <w:adjustRightInd/>
      <w:jc w:val="center"/>
    </w:pPr>
    <w:rPr>
      <w:sz w:val="28"/>
      <w:szCs w:val="28"/>
    </w:rPr>
  </w:style>
  <w:style w:type="paragraph" w:customStyle="1" w:styleId="FR2">
    <w:name w:val="FR2"/>
    <w:uiPriority w:val="99"/>
    <w:rsid w:val="00B91B48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29">
    <w:name w:val="Body Text 2"/>
    <w:basedOn w:val="a0"/>
    <w:link w:val="2a"/>
    <w:uiPriority w:val="99"/>
    <w:rsid w:val="00B91B48"/>
    <w:pPr>
      <w:overflowPunct/>
      <w:autoSpaceDE/>
      <w:autoSpaceDN/>
      <w:adjustRightInd/>
    </w:pPr>
  </w:style>
  <w:style w:type="character" w:customStyle="1" w:styleId="2a">
    <w:name w:val="Основной текст 2 Знак"/>
    <w:basedOn w:val="a1"/>
    <w:link w:val="29"/>
    <w:uiPriority w:val="99"/>
    <w:rsid w:val="00B91B48"/>
    <w:rPr>
      <w:sz w:val="24"/>
    </w:rPr>
  </w:style>
  <w:style w:type="character" w:customStyle="1" w:styleId="x-red1">
    <w:name w:val="x-red1"/>
    <w:uiPriority w:val="99"/>
    <w:rsid w:val="00B91B48"/>
    <w:rPr>
      <w:color w:val="C53500"/>
      <w:sz w:val="19"/>
      <w:szCs w:val="19"/>
    </w:rPr>
  </w:style>
  <w:style w:type="paragraph" w:customStyle="1" w:styleId="ConsTitle0">
    <w:name w:val="ConsTitle"/>
    <w:uiPriority w:val="99"/>
    <w:rsid w:val="00B91B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Plain Text"/>
    <w:basedOn w:val="a0"/>
    <w:link w:val="afff4"/>
    <w:uiPriority w:val="99"/>
    <w:rsid w:val="00B91B48"/>
    <w:pPr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fff4">
    <w:name w:val="Текст Знак"/>
    <w:basedOn w:val="a1"/>
    <w:link w:val="afff3"/>
    <w:uiPriority w:val="99"/>
    <w:rsid w:val="00B91B48"/>
    <w:rPr>
      <w:rFonts w:ascii="Courier New" w:hAnsi="Courier New"/>
    </w:rPr>
  </w:style>
  <w:style w:type="paragraph" w:customStyle="1" w:styleId="1b">
    <w:name w:val="Обычный1"/>
    <w:uiPriority w:val="99"/>
    <w:rsid w:val="00B91B48"/>
  </w:style>
  <w:style w:type="paragraph" w:customStyle="1" w:styleId="consplusnormal1">
    <w:name w:val="consplusnormal"/>
    <w:basedOn w:val="a0"/>
    <w:uiPriority w:val="99"/>
    <w:rsid w:val="00B91B48"/>
    <w:pPr>
      <w:overflowPunct/>
      <w:adjustRightInd/>
      <w:ind w:firstLine="720"/>
    </w:pPr>
    <w:rPr>
      <w:rFonts w:ascii="Arial" w:eastAsia="Calibri" w:hAnsi="Arial" w:cs="Arial"/>
      <w:sz w:val="20"/>
    </w:rPr>
  </w:style>
  <w:style w:type="paragraph" w:styleId="afff5">
    <w:name w:val="Block Text"/>
    <w:basedOn w:val="a0"/>
    <w:uiPriority w:val="99"/>
    <w:rsid w:val="00B91B48"/>
    <w:pPr>
      <w:overflowPunct/>
      <w:autoSpaceDE/>
      <w:autoSpaceDN/>
      <w:adjustRightInd/>
      <w:ind w:left="33" w:right="-108" w:firstLine="188"/>
    </w:pPr>
    <w:rPr>
      <w:color w:val="000000"/>
    </w:rPr>
  </w:style>
  <w:style w:type="paragraph" w:customStyle="1" w:styleId="BodyText31">
    <w:name w:val="Body Text 31"/>
    <w:basedOn w:val="a0"/>
    <w:uiPriority w:val="99"/>
    <w:rsid w:val="00B91B48"/>
    <w:pPr>
      <w:overflowPunct/>
      <w:autoSpaceDE/>
      <w:autoSpaceDN/>
      <w:adjustRightInd/>
      <w:spacing w:line="230" w:lineRule="auto"/>
      <w:jc w:val="center"/>
    </w:pPr>
    <w:rPr>
      <w:rFonts w:ascii="Baltica" w:hAnsi="Baltica"/>
      <w:snapToGrid w:val="0"/>
    </w:rPr>
  </w:style>
  <w:style w:type="paragraph" w:customStyle="1" w:styleId="BodyText21">
    <w:name w:val="Body Text 21"/>
    <w:basedOn w:val="a0"/>
    <w:uiPriority w:val="99"/>
    <w:rsid w:val="00B91B48"/>
    <w:pPr>
      <w:overflowPunct/>
      <w:autoSpaceDE/>
      <w:autoSpaceDN/>
      <w:adjustRightInd/>
      <w:jc w:val="center"/>
    </w:pPr>
    <w:rPr>
      <w:sz w:val="28"/>
      <w:szCs w:val="28"/>
    </w:rPr>
  </w:style>
  <w:style w:type="paragraph" w:customStyle="1" w:styleId="afff6">
    <w:name w:val="???????"/>
    <w:uiPriority w:val="99"/>
    <w:rsid w:val="00B91B48"/>
    <w:rPr>
      <w:sz w:val="24"/>
    </w:rPr>
  </w:style>
  <w:style w:type="paragraph" w:customStyle="1" w:styleId="afff7">
    <w:name w:val="Формула"/>
    <w:basedOn w:val="aa"/>
    <w:uiPriority w:val="99"/>
    <w:rsid w:val="00B91B48"/>
    <w:pPr>
      <w:tabs>
        <w:tab w:val="center" w:pos="4536"/>
        <w:tab w:val="right" w:pos="9356"/>
      </w:tabs>
      <w:overflowPunct/>
      <w:autoSpaceDE/>
      <w:autoSpaceDN/>
      <w:adjustRightInd/>
      <w:spacing w:after="0" w:line="336" w:lineRule="auto"/>
      <w:jc w:val="both"/>
    </w:pPr>
    <w:rPr>
      <w:sz w:val="28"/>
    </w:rPr>
  </w:style>
  <w:style w:type="paragraph" w:customStyle="1" w:styleId="310">
    <w:name w:val="Основной текст 31"/>
    <w:basedOn w:val="a0"/>
    <w:uiPriority w:val="99"/>
    <w:rsid w:val="00B91B48"/>
    <w:pPr>
      <w:overflowPunct/>
      <w:autoSpaceDE/>
      <w:autoSpaceDN/>
      <w:adjustRightInd/>
      <w:snapToGrid w:val="0"/>
      <w:spacing w:line="228" w:lineRule="auto"/>
      <w:jc w:val="center"/>
    </w:pPr>
    <w:rPr>
      <w:rFonts w:ascii="Baltica" w:hAnsi="Baltica"/>
    </w:rPr>
  </w:style>
  <w:style w:type="paragraph" w:customStyle="1" w:styleId="CharCharCharChar1">
    <w:name w:val="Знак Знак Char Char Знак Знак Char Char Знак Знак Знак1 Знак Знак Знак Знак"/>
    <w:basedOn w:val="a0"/>
    <w:uiPriority w:val="99"/>
    <w:rsid w:val="00B91B48"/>
    <w:pPr>
      <w:overflowPunct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c">
    <w:name w:val="Знак Знак1 Знак"/>
    <w:basedOn w:val="a0"/>
    <w:uiPriority w:val="99"/>
    <w:rsid w:val="00B91B48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ff8">
    <w:name w:val="Предприятие"/>
    <w:basedOn w:val="a0"/>
    <w:uiPriority w:val="99"/>
    <w:rsid w:val="00B91B48"/>
    <w:pPr>
      <w:overflowPunct/>
      <w:autoSpaceDE/>
      <w:autoSpaceDN/>
      <w:adjustRightInd/>
      <w:ind w:firstLine="567"/>
      <w:jc w:val="both"/>
    </w:pPr>
    <w:rPr>
      <w:rFonts w:eastAsia="MS Mincho"/>
      <w:sz w:val="28"/>
      <w:szCs w:val="28"/>
    </w:rPr>
  </w:style>
  <w:style w:type="character" w:customStyle="1" w:styleId="FontStyle11">
    <w:name w:val="Font Style11"/>
    <w:uiPriority w:val="99"/>
    <w:rsid w:val="00B91B48"/>
    <w:rPr>
      <w:rFonts w:ascii="Times New Roman" w:hAnsi="Times New Roman" w:cs="Times New Roman"/>
      <w:b/>
      <w:bCs/>
      <w:sz w:val="26"/>
      <w:szCs w:val="26"/>
    </w:rPr>
  </w:style>
  <w:style w:type="paragraph" w:customStyle="1" w:styleId="afff9">
    <w:name w:val="Содержимое таблицы"/>
    <w:basedOn w:val="a0"/>
    <w:uiPriority w:val="99"/>
    <w:rsid w:val="00B91B48"/>
    <w:pPr>
      <w:suppressLineNumbers/>
      <w:overflowPunct/>
      <w:autoSpaceDE/>
      <w:autoSpaceDN/>
      <w:adjustRightInd/>
    </w:pPr>
    <w:rPr>
      <w:szCs w:val="24"/>
      <w:lang w:eastAsia="ar-SA"/>
    </w:rPr>
  </w:style>
  <w:style w:type="character" w:customStyle="1" w:styleId="a6">
    <w:name w:val="Схема документа Знак"/>
    <w:link w:val="a5"/>
    <w:uiPriority w:val="99"/>
    <w:semiHidden/>
    <w:rsid w:val="00B91B48"/>
    <w:rPr>
      <w:rFonts w:ascii="Tahoma" w:hAnsi="Tahoma" w:cs="Tahoma"/>
      <w:sz w:val="24"/>
      <w:shd w:val="clear" w:color="auto" w:fill="000080"/>
    </w:rPr>
  </w:style>
  <w:style w:type="paragraph" w:customStyle="1" w:styleId="39">
    <w:name w:val="Абзац списка3"/>
    <w:basedOn w:val="a0"/>
    <w:uiPriority w:val="99"/>
    <w:rsid w:val="00B91B4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9"/>
    <w:locked/>
    <w:rsid w:val="00B91B48"/>
    <w:rPr>
      <w:b/>
      <w:i/>
      <w:iCs/>
      <w:sz w:val="28"/>
    </w:rPr>
  </w:style>
  <w:style w:type="character" w:customStyle="1" w:styleId="2FranklinGothicHeavy">
    <w:name w:val="Основной текст (2) + Franklin Gothic Heavy"/>
    <w:aliases w:val="14 pt"/>
    <w:basedOn w:val="2"/>
    <w:uiPriority w:val="99"/>
    <w:rsid w:val="00B91B48"/>
    <w:rPr>
      <w:rFonts w:ascii="Franklin Gothic Heavy" w:eastAsia="Times New Roman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3a">
    <w:name w:val="Знак Знак Знак Знак Знак Знак3"/>
    <w:basedOn w:val="a0"/>
    <w:uiPriority w:val="99"/>
    <w:rsid w:val="00B91B48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d">
    <w:name w:val="Заголовок №1_"/>
    <w:link w:val="1e"/>
    <w:uiPriority w:val="99"/>
    <w:locked/>
    <w:rsid w:val="00B91B48"/>
    <w:rPr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uiPriority w:val="99"/>
    <w:rsid w:val="00B91B48"/>
    <w:rPr>
      <w:b/>
      <w:bCs/>
      <w:color w:val="000000"/>
      <w:spacing w:val="-2"/>
      <w:w w:val="100"/>
      <w:position w:val="0"/>
      <w:sz w:val="22"/>
      <w:szCs w:val="22"/>
      <w:lang w:val="ru-RU"/>
    </w:rPr>
  </w:style>
  <w:style w:type="paragraph" w:customStyle="1" w:styleId="1e">
    <w:name w:val="Заголовок №1"/>
    <w:basedOn w:val="a0"/>
    <w:link w:val="1d"/>
    <w:uiPriority w:val="99"/>
    <w:rsid w:val="00B91B48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formattext">
    <w:name w:val="formattext"/>
    <w:basedOn w:val="a0"/>
    <w:rsid w:val="00B91B4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topleveltext">
    <w:name w:val="topleveltext"/>
    <w:basedOn w:val="a0"/>
    <w:uiPriority w:val="99"/>
    <w:rsid w:val="00B91B4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1f">
    <w:name w:val="Основной текст Знак1"/>
    <w:basedOn w:val="a1"/>
    <w:uiPriority w:val="99"/>
    <w:locked/>
    <w:rsid w:val="00B91B48"/>
    <w:rPr>
      <w:rFonts w:ascii="Times New Roman" w:hAnsi="Times New Roman" w:cs="Times New Roman"/>
      <w:sz w:val="26"/>
      <w:szCs w:val="26"/>
      <w:u w:val="none"/>
    </w:rPr>
  </w:style>
  <w:style w:type="character" w:customStyle="1" w:styleId="110">
    <w:name w:val="Основной текст + 11"/>
    <w:aliases w:val="5 pt"/>
    <w:basedOn w:val="1f"/>
    <w:uiPriority w:val="99"/>
    <w:rsid w:val="00B91B48"/>
    <w:rPr>
      <w:rFonts w:ascii="Times New Roman" w:hAnsi="Times New Roman" w:cs="Times New Roman"/>
      <w:sz w:val="23"/>
      <w:szCs w:val="23"/>
      <w:u w:val="none"/>
    </w:rPr>
  </w:style>
  <w:style w:type="paragraph" w:customStyle="1" w:styleId="1f0">
    <w:name w:val="Знак Знак Знак1"/>
    <w:basedOn w:val="a0"/>
    <w:uiPriority w:val="99"/>
    <w:rsid w:val="00B91B48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20">
    <w:name w:val="Обычный12"/>
    <w:uiPriority w:val="99"/>
    <w:rsid w:val="00B91B48"/>
    <w:rPr>
      <w:rFonts w:ascii="CG Times" w:hAnsi="CG Times" w:cs="CG Times"/>
    </w:rPr>
  </w:style>
  <w:style w:type="paragraph" w:customStyle="1" w:styleId="2c">
    <w:name w:val="Знак Знак Знак Знак Знак Знак2"/>
    <w:basedOn w:val="a0"/>
    <w:uiPriority w:val="99"/>
    <w:rsid w:val="00B91B48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1">
    <w:name w:val="Знак Знак1 Знак1"/>
    <w:basedOn w:val="a0"/>
    <w:uiPriority w:val="99"/>
    <w:rsid w:val="00B91B48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ffa">
    <w:name w:val="Знак Знак Знак Знак Знак Знак Знак Знак"/>
    <w:basedOn w:val="a0"/>
    <w:uiPriority w:val="99"/>
    <w:rsid w:val="00B91B48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2">
    <w:name w:val="Обычный11"/>
    <w:uiPriority w:val="99"/>
    <w:rsid w:val="00B91B48"/>
    <w:rPr>
      <w:rFonts w:ascii="CG Times" w:hAnsi="CG Times" w:cs="CG Times"/>
    </w:rPr>
  </w:style>
  <w:style w:type="paragraph" w:customStyle="1" w:styleId="NoNumberNormal">
    <w:name w:val="NoNumberNormal"/>
    <w:uiPriority w:val="99"/>
    <w:rsid w:val="00B91B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NumberNonformat">
    <w:name w:val="NoNumberNonformat"/>
    <w:uiPriority w:val="99"/>
    <w:rsid w:val="00B91B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7">
    <w:name w:val="p7"/>
    <w:basedOn w:val="a0"/>
    <w:uiPriority w:val="99"/>
    <w:rsid w:val="00B91B4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1">
    <w:name w:val="s1"/>
    <w:basedOn w:val="a1"/>
    <w:uiPriority w:val="99"/>
    <w:rsid w:val="00B91B48"/>
  </w:style>
  <w:style w:type="paragraph" w:customStyle="1" w:styleId="p8">
    <w:name w:val="p8"/>
    <w:basedOn w:val="a0"/>
    <w:uiPriority w:val="99"/>
    <w:rsid w:val="00B91B4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p9">
    <w:name w:val="p9"/>
    <w:basedOn w:val="a0"/>
    <w:uiPriority w:val="99"/>
    <w:rsid w:val="00B91B4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2">
    <w:name w:val="s2"/>
    <w:basedOn w:val="a1"/>
    <w:uiPriority w:val="99"/>
    <w:rsid w:val="00B91B48"/>
  </w:style>
  <w:style w:type="paragraph" w:customStyle="1" w:styleId="p10">
    <w:name w:val="p10"/>
    <w:basedOn w:val="a0"/>
    <w:uiPriority w:val="99"/>
    <w:rsid w:val="00B91B4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3">
    <w:name w:val="s3"/>
    <w:basedOn w:val="a1"/>
    <w:uiPriority w:val="99"/>
    <w:rsid w:val="00B91B48"/>
  </w:style>
  <w:style w:type="paragraph" w:customStyle="1" w:styleId="p11">
    <w:name w:val="p11"/>
    <w:basedOn w:val="a0"/>
    <w:uiPriority w:val="99"/>
    <w:rsid w:val="00B91B4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9pt">
    <w:name w:val="Основной текст + 9 pt"/>
    <w:aliases w:val="Полужирный"/>
    <w:uiPriority w:val="99"/>
    <w:rsid w:val="00B91B48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1">
    <w:name w:val="Заголовок №1 (2)_"/>
    <w:link w:val="122"/>
    <w:uiPriority w:val="99"/>
    <w:locked/>
    <w:rsid w:val="00B91B48"/>
    <w:rPr>
      <w:sz w:val="27"/>
      <w:szCs w:val="27"/>
      <w:shd w:val="clear" w:color="auto" w:fill="FFFFFF"/>
    </w:rPr>
  </w:style>
  <w:style w:type="paragraph" w:customStyle="1" w:styleId="122">
    <w:name w:val="Заголовок №1 (2)"/>
    <w:basedOn w:val="a0"/>
    <w:link w:val="121"/>
    <w:uiPriority w:val="99"/>
    <w:rsid w:val="00B91B48"/>
    <w:pPr>
      <w:shd w:val="clear" w:color="auto" w:fill="FFFFFF"/>
      <w:overflowPunct/>
      <w:autoSpaceDE/>
      <w:autoSpaceDN/>
      <w:adjustRightInd/>
      <w:spacing w:before="180" w:line="221" w:lineRule="exact"/>
      <w:ind w:hanging="620"/>
      <w:outlineLvl w:val="0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2.kodeks.ru/document/5524016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docs2.kodeks.ru/document/5524016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76629-FDF0-4CE4-B600-6D0C8003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12904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Пользователь</cp:lastModifiedBy>
  <cp:revision>3</cp:revision>
  <cp:lastPrinted>2019-01-31T07:40:00Z</cp:lastPrinted>
  <dcterms:created xsi:type="dcterms:W3CDTF">2023-12-25T04:47:00Z</dcterms:created>
  <dcterms:modified xsi:type="dcterms:W3CDTF">2023-12-25T04:49:00Z</dcterms:modified>
</cp:coreProperties>
</file>